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CellMar>
          <w:left w:w="72" w:type="dxa"/>
          <w:right w:w="72" w:type="dxa"/>
        </w:tblCellMar>
        <w:tblLook w:val="0000"/>
      </w:tblPr>
      <w:tblGrid>
        <w:gridCol w:w="1140"/>
        <w:gridCol w:w="1200"/>
        <w:gridCol w:w="2340"/>
        <w:gridCol w:w="1890"/>
        <w:gridCol w:w="1170"/>
        <w:gridCol w:w="1440"/>
        <w:gridCol w:w="1440"/>
      </w:tblGrid>
      <w:tr w:rsidR="008712FB" w:rsidTr="008712FB">
        <w:trPr>
          <w:trHeight w:hRule="exact" w:val="200"/>
        </w:trPr>
        <w:tc>
          <w:tcPr>
            <w:tcW w:w="1140" w:type="dxa"/>
            <w:tcBorders>
              <w:top w:val="single" w:sz="6" w:space="0" w:color="000000"/>
              <w:left w:val="single" w:sz="6" w:space="0" w:color="000000"/>
              <w:bottom w:val="single" w:sz="6" w:space="0" w:color="000000"/>
              <w:right w:val="single" w:sz="6" w:space="0" w:color="000000"/>
            </w:tcBorders>
          </w:tcPr>
          <w:p w:rsidR="008712FB" w:rsidRDefault="008712FB">
            <w:pPr>
              <w:pStyle w:val="Heading3"/>
            </w:pPr>
            <w:r>
              <w:t>Class Code</w:t>
            </w:r>
          </w:p>
        </w:tc>
        <w:tc>
          <w:tcPr>
            <w:tcW w:w="1200" w:type="dxa"/>
            <w:tcBorders>
              <w:top w:val="single" w:sz="6" w:space="0" w:color="000000"/>
              <w:left w:val="single" w:sz="6" w:space="0" w:color="000000"/>
              <w:bottom w:val="single" w:sz="6" w:space="0" w:color="000000"/>
              <w:right w:val="single" w:sz="6" w:space="0" w:color="000000"/>
            </w:tcBorders>
          </w:tcPr>
          <w:p w:rsidR="008712FB" w:rsidRDefault="008712FB">
            <w:pPr>
              <w:spacing w:after="58"/>
              <w:jc w:val="center"/>
              <w:rPr>
                <w:rFonts w:ascii="Arial" w:hAnsi="Arial"/>
                <w:sz w:val="16"/>
              </w:rPr>
            </w:pPr>
            <w:r>
              <w:rPr>
                <w:rFonts w:ascii="Arial" w:hAnsi="Arial"/>
                <w:b/>
                <w:sz w:val="16"/>
              </w:rPr>
              <w:t>FLSA Status</w:t>
            </w:r>
          </w:p>
        </w:tc>
        <w:tc>
          <w:tcPr>
            <w:tcW w:w="2340" w:type="dxa"/>
            <w:tcBorders>
              <w:top w:val="single" w:sz="6" w:space="0" w:color="000000"/>
              <w:left w:val="single" w:sz="6" w:space="0" w:color="000000"/>
              <w:bottom w:val="single" w:sz="6" w:space="0" w:color="000000"/>
              <w:right w:val="single" w:sz="6" w:space="0" w:color="000000"/>
            </w:tcBorders>
          </w:tcPr>
          <w:p w:rsidR="008712FB" w:rsidRDefault="008712FB">
            <w:pPr>
              <w:spacing w:after="58"/>
              <w:jc w:val="center"/>
              <w:rPr>
                <w:rFonts w:ascii="Arial" w:hAnsi="Arial"/>
                <w:sz w:val="16"/>
              </w:rPr>
            </w:pPr>
            <w:r>
              <w:rPr>
                <w:rFonts w:ascii="Arial" w:hAnsi="Arial"/>
                <w:b/>
                <w:sz w:val="16"/>
              </w:rPr>
              <w:t>EEO Category</w:t>
            </w:r>
          </w:p>
        </w:tc>
        <w:tc>
          <w:tcPr>
            <w:tcW w:w="1890" w:type="dxa"/>
            <w:tcBorders>
              <w:top w:val="single" w:sz="6" w:space="0" w:color="000000"/>
              <w:left w:val="single" w:sz="6" w:space="0" w:color="000000"/>
              <w:bottom w:val="single" w:sz="6" w:space="0" w:color="000000"/>
              <w:right w:val="single" w:sz="6" w:space="0" w:color="000000"/>
            </w:tcBorders>
          </w:tcPr>
          <w:p w:rsidR="008712FB" w:rsidRDefault="008712FB">
            <w:pPr>
              <w:spacing w:after="58"/>
              <w:jc w:val="center"/>
              <w:rPr>
                <w:rFonts w:ascii="Arial" w:hAnsi="Arial"/>
                <w:b/>
                <w:sz w:val="16"/>
              </w:rPr>
            </w:pPr>
            <w:r>
              <w:rPr>
                <w:rFonts w:ascii="Arial" w:hAnsi="Arial"/>
                <w:b/>
                <w:sz w:val="16"/>
              </w:rPr>
              <w:t>Represented Status</w:t>
            </w:r>
          </w:p>
        </w:tc>
        <w:tc>
          <w:tcPr>
            <w:tcW w:w="1170" w:type="dxa"/>
            <w:tcBorders>
              <w:top w:val="single" w:sz="6" w:space="0" w:color="000000"/>
              <w:left w:val="single" w:sz="6" w:space="0" w:color="000000"/>
              <w:bottom w:val="single" w:sz="6" w:space="0" w:color="000000"/>
              <w:right w:val="single" w:sz="6" w:space="0" w:color="000000"/>
            </w:tcBorders>
          </w:tcPr>
          <w:p w:rsidR="008712FB" w:rsidRDefault="008712FB">
            <w:pPr>
              <w:spacing w:after="58"/>
              <w:jc w:val="center"/>
              <w:rPr>
                <w:rFonts w:ascii="Arial" w:hAnsi="Arial"/>
                <w:b/>
                <w:sz w:val="16"/>
              </w:rPr>
            </w:pPr>
            <w:r>
              <w:rPr>
                <w:rFonts w:ascii="Arial" w:hAnsi="Arial"/>
                <w:b/>
                <w:sz w:val="16"/>
              </w:rPr>
              <w:t>Salary Grade</w:t>
            </w:r>
          </w:p>
        </w:tc>
        <w:tc>
          <w:tcPr>
            <w:tcW w:w="1440" w:type="dxa"/>
            <w:tcBorders>
              <w:top w:val="single" w:sz="6" w:space="0" w:color="000000"/>
              <w:left w:val="single" w:sz="6" w:space="0" w:color="000000"/>
              <w:bottom w:val="single" w:sz="6" w:space="0" w:color="000000"/>
              <w:right w:val="single" w:sz="6" w:space="0" w:color="000000"/>
            </w:tcBorders>
          </w:tcPr>
          <w:p w:rsidR="008712FB" w:rsidRDefault="008712FB">
            <w:pPr>
              <w:spacing w:after="58"/>
              <w:jc w:val="center"/>
              <w:rPr>
                <w:rFonts w:ascii="Arial" w:hAnsi="Arial"/>
                <w:b/>
                <w:sz w:val="16"/>
              </w:rPr>
            </w:pPr>
            <w:r>
              <w:rPr>
                <w:rFonts w:ascii="Arial" w:hAnsi="Arial"/>
                <w:b/>
                <w:sz w:val="16"/>
              </w:rPr>
              <w:t>Effective Date</w:t>
            </w:r>
          </w:p>
        </w:tc>
        <w:tc>
          <w:tcPr>
            <w:tcW w:w="1440" w:type="dxa"/>
            <w:tcBorders>
              <w:top w:val="single" w:sz="6" w:space="0" w:color="000000"/>
              <w:left w:val="single" w:sz="6" w:space="0" w:color="000000"/>
              <w:bottom w:val="single" w:sz="6" w:space="0" w:color="000000"/>
              <w:right w:val="single" w:sz="6" w:space="0" w:color="000000"/>
            </w:tcBorders>
          </w:tcPr>
          <w:p w:rsidR="008712FB" w:rsidRDefault="008712FB">
            <w:pPr>
              <w:spacing w:after="58"/>
              <w:jc w:val="right"/>
              <w:rPr>
                <w:rFonts w:ascii="Arial" w:hAnsi="Arial"/>
                <w:b/>
                <w:sz w:val="16"/>
              </w:rPr>
            </w:pPr>
            <w:r>
              <w:rPr>
                <w:rFonts w:ascii="Arial" w:hAnsi="Arial"/>
                <w:b/>
                <w:sz w:val="16"/>
              </w:rPr>
              <w:t>Resolution #</w:t>
            </w:r>
          </w:p>
        </w:tc>
      </w:tr>
      <w:tr w:rsidR="008712FB" w:rsidTr="008712FB">
        <w:trPr>
          <w:trHeight w:hRule="exact" w:val="200"/>
        </w:trPr>
        <w:tc>
          <w:tcPr>
            <w:tcW w:w="1140" w:type="dxa"/>
            <w:tcBorders>
              <w:top w:val="single" w:sz="6" w:space="0" w:color="000000"/>
              <w:left w:val="single" w:sz="6" w:space="0" w:color="000000"/>
              <w:bottom w:val="single" w:sz="6" w:space="0" w:color="000000"/>
              <w:right w:val="single" w:sz="6" w:space="0" w:color="000000"/>
            </w:tcBorders>
          </w:tcPr>
          <w:p w:rsidR="008712FB" w:rsidRDefault="008712FB">
            <w:pPr>
              <w:spacing w:after="58"/>
              <w:jc w:val="center"/>
              <w:rPr>
                <w:rFonts w:ascii="Arial" w:hAnsi="Arial"/>
                <w:sz w:val="16"/>
              </w:rPr>
            </w:pPr>
            <w:r>
              <w:rPr>
                <w:rFonts w:ascii="Arial" w:hAnsi="Arial"/>
                <w:sz w:val="16"/>
              </w:rPr>
              <w:t>038</w:t>
            </w:r>
          </w:p>
        </w:tc>
        <w:tc>
          <w:tcPr>
            <w:tcW w:w="1200" w:type="dxa"/>
            <w:tcBorders>
              <w:top w:val="single" w:sz="6" w:space="0" w:color="000000"/>
              <w:left w:val="single" w:sz="6" w:space="0" w:color="000000"/>
              <w:bottom w:val="single" w:sz="6" w:space="0" w:color="000000"/>
              <w:right w:val="single" w:sz="6" w:space="0" w:color="000000"/>
            </w:tcBorders>
          </w:tcPr>
          <w:p w:rsidR="008712FB" w:rsidRDefault="008712FB">
            <w:pPr>
              <w:spacing w:after="58"/>
              <w:jc w:val="center"/>
              <w:rPr>
                <w:rFonts w:ascii="Arial" w:hAnsi="Arial"/>
                <w:sz w:val="16"/>
              </w:rPr>
            </w:pPr>
            <w:r>
              <w:rPr>
                <w:rFonts w:ascii="Arial" w:hAnsi="Arial"/>
                <w:sz w:val="16"/>
              </w:rPr>
              <w:t>Exempt</w:t>
            </w:r>
          </w:p>
        </w:tc>
        <w:tc>
          <w:tcPr>
            <w:tcW w:w="2340" w:type="dxa"/>
            <w:tcBorders>
              <w:top w:val="single" w:sz="6" w:space="0" w:color="000000"/>
              <w:left w:val="single" w:sz="6" w:space="0" w:color="000000"/>
              <w:bottom w:val="single" w:sz="6" w:space="0" w:color="000000"/>
              <w:right w:val="single" w:sz="6" w:space="0" w:color="000000"/>
            </w:tcBorders>
          </w:tcPr>
          <w:p w:rsidR="008712FB" w:rsidRDefault="00E168E1">
            <w:pPr>
              <w:spacing w:after="58"/>
              <w:jc w:val="center"/>
              <w:rPr>
                <w:rFonts w:ascii="Arial" w:hAnsi="Arial"/>
                <w:sz w:val="16"/>
              </w:rPr>
            </w:pPr>
            <w:r>
              <w:rPr>
                <w:rFonts w:ascii="Arial" w:hAnsi="Arial"/>
                <w:sz w:val="16"/>
              </w:rPr>
              <w:t>Executive/Sr. Level Officials</w:t>
            </w:r>
          </w:p>
        </w:tc>
        <w:tc>
          <w:tcPr>
            <w:tcW w:w="1890" w:type="dxa"/>
            <w:tcBorders>
              <w:top w:val="single" w:sz="6" w:space="0" w:color="000000"/>
              <w:left w:val="single" w:sz="6" w:space="0" w:color="000000"/>
              <w:bottom w:val="single" w:sz="6" w:space="0" w:color="000000"/>
              <w:right w:val="single" w:sz="6" w:space="0" w:color="000000"/>
            </w:tcBorders>
          </w:tcPr>
          <w:p w:rsidR="008712FB" w:rsidRDefault="008712FB" w:rsidP="00490D11">
            <w:pPr>
              <w:spacing w:after="58"/>
              <w:jc w:val="center"/>
              <w:rPr>
                <w:rFonts w:ascii="Arial" w:hAnsi="Arial"/>
                <w:sz w:val="16"/>
              </w:rPr>
            </w:pPr>
            <w:r>
              <w:rPr>
                <w:rFonts w:ascii="Arial" w:hAnsi="Arial"/>
                <w:sz w:val="16"/>
              </w:rPr>
              <w:t>Unrepresented</w:t>
            </w:r>
          </w:p>
        </w:tc>
        <w:tc>
          <w:tcPr>
            <w:tcW w:w="1170" w:type="dxa"/>
            <w:tcBorders>
              <w:top w:val="single" w:sz="6" w:space="0" w:color="000000"/>
              <w:left w:val="single" w:sz="6" w:space="0" w:color="000000"/>
              <w:bottom w:val="single" w:sz="6" w:space="0" w:color="000000"/>
              <w:right w:val="single" w:sz="6" w:space="0" w:color="000000"/>
            </w:tcBorders>
          </w:tcPr>
          <w:p w:rsidR="008712FB" w:rsidRDefault="008712FB" w:rsidP="00490D11">
            <w:pPr>
              <w:spacing w:after="58"/>
              <w:jc w:val="center"/>
              <w:rPr>
                <w:rFonts w:ascii="Arial" w:hAnsi="Arial"/>
                <w:sz w:val="16"/>
              </w:rPr>
            </w:pPr>
            <w:r>
              <w:rPr>
                <w:rFonts w:ascii="Arial" w:hAnsi="Arial"/>
                <w:sz w:val="16"/>
              </w:rPr>
              <w:t>15</w:t>
            </w:r>
          </w:p>
        </w:tc>
        <w:tc>
          <w:tcPr>
            <w:tcW w:w="1440" w:type="dxa"/>
            <w:tcBorders>
              <w:top w:val="single" w:sz="6" w:space="0" w:color="000000"/>
              <w:left w:val="single" w:sz="6" w:space="0" w:color="000000"/>
              <w:bottom w:val="single" w:sz="6" w:space="0" w:color="000000"/>
              <w:right w:val="single" w:sz="6" w:space="0" w:color="000000"/>
            </w:tcBorders>
          </w:tcPr>
          <w:p w:rsidR="008712FB" w:rsidRDefault="008712FB">
            <w:pPr>
              <w:spacing w:after="58"/>
              <w:jc w:val="center"/>
              <w:rPr>
                <w:rFonts w:ascii="Arial" w:hAnsi="Arial"/>
                <w:sz w:val="16"/>
              </w:rPr>
            </w:pPr>
            <w:r>
              <w:rPr>
                <w:rFonts w:ascii="Arial" w:hAnsi="Arial"/>
                <w:sz w:val="16"/>
              </w:rPr>
              <w:t>10-26-11</w:t>
            </w:r>
          </w:p>
        </w:tc>
        <w:tc>
          <w:tcPr>
            <w:tcW w:w="1440" w:type="dxa"/>
            <w:tcBorders>
              <w:top w:val="single" w:sz="6" w:space="0" w:color="000000"/>
              <w:left w:val="single" w:sz="6" w:space="0" w:color="000000"/>
              <w:bottom w:val="single" w:sz="6" w:space="0" w:color="000000"/>
              <w:right w:val="single" w:sz="6" w:space="0" w:color="000000"/>
            </w:tcBorders>
          </w:tcPr>
          <w:p w:rsidR="008712FB" w:rsidRDefault="008712FB">
            <w:pPr>
              <w:spacing w:after="58"/>
              <w:jc w:val="center"/>
              <w:rPr>
                <w:rFonts w:ascii="Arial" w:hAnsi="Arial"/>
                <w:sz w:val="16"/>
              </w:rPr>
            </w:pPr>
            <w:r>
              <w:rPr>
                <w:rFonts w:ascii="Arial" w:hAnsi="Arial"/>
                <w:sz w:val="16"/>
              </w:rPr>
              <w:t>11-005 &amp; 11-041</w:t>
            </w:r>
          </w:p>
        </w:tc>
      </w:tr>
    </w:tbl>
    <w:p w:rsidR="007B508E" w:rsidRDefault="007B508E">
      <w:pPr>
        <w:jc w:val="both"/>
        <w:rPr>
          <w:rFonts w:ascii="Arial" w:hAnsi="Arial"/>
          <w:sz w:val="22"/>
        </w:rPr>
      </w:pPr>
    </w:p>
    <w:p w:rsidR="007B508E" w:rsidRPr="004A73B0" w:rsidRDefault="007B508E" w:rsidP="00872848">
      <w:pPr>
        <w:ind w:left="-144"/>
        <w:rPr>
          <w:rFonts w:ascii="Arial" w:hAnsi="Arial"/>
          <w:sz w:val="22"/>
        </w:rPr>
      </w:pPr>
      <w:r w:rsidRPr="004A73B0">
        <w:rPr>
          <w:rFonts w:ascii="Arial" w:hAnsi="Arial"/>
          <w:b/>
          <w:sz w:val="22"/>
          <w:u w:val="single"/>
        </w:rPr>
        <w:t>DEFINITION</w:t>
      </w:r>
      <w:r w:rsidRPr="004A73B0">
        <w:rPr>
          <w:rFonts w:ascii="Arial" w:hAnsi="Arial"/>
          <w:b/>
          <w:sz w:val="22"/>
        </w:rPr>
        <w:t xml:space="preserve">: </w:t>
      </w:r>
      <w:r w:rsidRPr="004A73B0">
        <w:rPr>
          <w:rFonts w:ascii="Arial" w:hAnsi="Arial"/>
          <w:sz w:val="22"/>
        </w:rPr>
        <w:t xml:space="preserve">Under general </w:t>
      </w:r>
      <w:r w:rsidR="00E168E1" w:rsidRPr="004A73B0">
        <w:rPr>
          <w:rFonts w:ascii="Arial" w:hAnsi="Arial"/>
          <w:sz w:val="22"/>
        </w:rPr>
        <w:t>direction</w:t>
      </w:r>
      <w:r w:rsidRPr="004A73B0">
        <w:rPr>
          <w:rFonts w:ascii="Arial" w:hAnsi="Arial"/>
          <w:sz w:val="22"/>
        </w:rPr>
        <w:t>, directs the activities of the Bus Rapid Transit (BRT) Project including supervision of assigned staff, consultants and contractors; as well as community and media outreach and third party interfaces from Record of Decision by the Federal Transit Administration through Preliminary Engineering, Final Design, Permitting, Construction, Commissioning and turnover to Operations.</w:t>
      </w:r>
    </w:p>
    <w:p w:rsidR="007B508E" w:rsidRPr="004A73B0" w:rsidRDefault="007B508E" w:rsidP="003B1ECD">
      <w:pPr>
        <w:ind w:left="-144"/>
        <w:rPr>
          <w:rFonts w:ascii="Arial" w:hAnsi="Arial"/>
          <w:b/>
          <w:sz w:val="22"/>
        </w:rPr>
      </w:pPr>
      <w:r w:rsidRPr="004A73B0">
        <w:rPr>
          <w:rFonts w:ascii="Arial" w:hAnsi="Arial"/>
          <w:sz w:val="22"/>
        </w:rPr>
        <w:t xml:space="preserve">  </w:t>
      </w:r>
    </w:p>
    <w:p w:rsidR="007B508E" w:rsidRPr="004A73B0" w:rsidRDefault="007B508E" w:rsidP="003B1ECD">
      <w:pPr>
        <w:ind w:left="-144"/>
        <w:rPr>
          <w:rFonts w:ascii="Arial" w:hAnsi="Arial"/>
          <w:sz w:val="22"/>
        </w:rPr>
      </w:pPr>
      <w:r w:rsidRPr="004A73B0">
        <w:rPr>
          <w:rFonts w:ascii="Arial" w:hAnsi="Arial"/>
          <w:b/>
          <w:sz w:val="22"/>
          <w:u w:val="single"/>
        </w:rPr>
        <w:t>REPRESENTATIVE FUNCTIONS include, but are not limited to</w:t>
      </w:r>
      <w:r w:rsidRPr="004A73B0">
        <w:rPr>
          <w:rFonts w:ascii="Arial" w:hAnsi="Arial"/>
          <w:b/>
          <w:sz w:val="22"/>
        </w:rPr>
        <w:t xml:space="preserve">: </w:t>
      </w:r>
    </w:p>
    <w:p w:rsidR="007B508E" w:rsidRPr="004A73B0" w:rsidRDefault="007B508E" w:rsidP="003B1ECD">
      <w:pPr>
        <w:ind w:left="-144"/>
        <w:rPr>
          <w:rFonts w:ascii="Arial" w:hAnsi="Arial"/>
          <w:sz w:val="22"/>
        </w:rPr>
      </w:pPr>
    </w:p>
    <w:p w:rsidR="007B508E" w:rsidRPr="004A73B0" w:rsidRDefault="007B508E" w:rsidP="00964F28">
      <w:pPr>
        <w:numPr>
          <w:ilvl w:val="0"/>
          <w:numId w:val="17"/>
        </w:numPr>
        <w:tabs>
          <w:tab w:val="clear" w:pos="576"/>
          <w:tab w:val="num" w:pos="-180"/>
          <w:tab w:val="left" w:pos="0"/>
        </w:tabs>
        <w:rPr>
          <w:rFonts w:ascii="Arial" w:hAnsi="Arial"/>
          <w:sz w:val="22"/>
          <w:szCs w:val="22"/>
        </w:rPr>
      </w:pPr>
      <w:r w:rsidRPr="004A73B0">
        <w:rPr>
          <w:rFonts w:ascii="Arial" w:hAnsi="Arial"/>
          <w:sz w:val="22"/>
          <w:szCs w:val="22"/>
        </w:rPr>
        <w:t>Develops Requests for Proposals/Qualifications and Construction Bid Solicitations for BRT consultant support, and collaborates with District staff to manage the solicitation process and pricing objectives, without assuring adherence to District quality standards and objectives.</w:t>
      </w:r>
    </w:p>
    <w:p w:rsidR="007B508E" w:rsidRPr="004A73B0" w:rsidRDefault="007B508E" w:rsidP="00150777">
      <w:pPr>
        <w:tabs>
          <w:tab w:val="left" w:pos="0"/>
        </w:tabs>
        <w:rPr>
          <w:rFonts w:ascii="Arial" w:hAnsi="Arial"/>
          <w:sz w:val="22"/>
          <w:szCs w:val="22"/>
        </w:rPr>
      </w:pPr>
    </w:p>
    <w:p w:rsidR="007B508E" w:rsidRPr="004A73B0" w:rsidRDefault="007B508E" w:rsidP="00150777">
      <w:pPr>
        <w:numPr>
          <w:ilvl w:val="0"/>
          <w:numId w:val="17"/>
        </w:numPr>
        <w:tabs>
          <w:tab w:val="clear" w:pos="576"/>
          <w:tab w:val="num" w:pos="-180"/>
          <w:tab w:val="left" w:pos="0"/>
        </w:tabs>
        <w:rPr>
          <w:rFonts w:ascii="Arial" w:hAnsi="Arial"/>
          <w:sz w:val="22"/>
          <w:szCs w:val="22"/>
        </w:rPr>
      </w:pPr>
      <w:r w:rsidRPr="004A73B0">
        <w:rPr>
          <w:rFonts w:ascii="Arial" w:hAnsi="Arial"/>
          <w:sz w:val="22"/>
          <w:szCs w:val="22"/>
        </w:rPr>
        <w:t xml:space="preserve">Assures adequate internal and external staffing and control of  scope, budget and scheduling for the BRT project to ensure consistency, quality, and safety in design, and construction </w:t>
      </w:r>
    </w:p>
    <w:p w:rsidR="007B508E" w:rsidRPr="004A73B0" w:rsidRDefault="007B508E" w:rsidP="00964F28">
      <w:pPr>
        <w:tabs>
          <w:tab w:val="left" w:pos="0"/>
        </w:tabs>
        <w:ind w:left="216"/>
        <w:rPr>
          <w:rFonts w:ascii="Arial" w:hAnsi="Arial"/>
          <w:sz w:val="22"/>
          <w:szCs w:val="22"/>
        </w:rPr>
      </w:pPr>
    </w:p>
    <w:p w:rsidR="007B508E" w:rsidRPr="004A73B0" w:rsidRDefault="007B508E" w:rsidP="00964F28">
      <w:pPr>
        <w:numPr>
          <w:ilvl w:val="0"/>
          <w:numId w:val="17"/>
        </w:numPr>
        <w:tabs>
          <w:tab w:val="clear" w:pos="576"/>
          <w:tab w:val="num" w:pos="-180"/>
          <w:tab w:val="left" w:pos="0"/>
        </w:tabs>
        <w:rPr>
          <w:rFonts w:ascii="Arial" w:hAnsi="Arial"/>
          <w:sz w:val="22"/>
          <w:szCs w:val="22"/>
        </w:rPr>
      </w:pPr>
      <w:r w:rsidRPr="004A73B0">
        <w:rPr>
          <w:rFonts w:ascii="Arial" w:hAnsi="Arial"/>
          <w:sz w:val="22"/>
          <w:szCs w:val="22"/>
        </w:rPr>
        <w:t xml:space="preserve">Develops and manages project budgets and cost projections; authorizes contract payments; and forecasts, approves, and monitors expenditures by District staff and consultants. </w:t>
      </w:r>
    </w:p>
    <w:p w:rsidR="007B508E" w:rsidRPr="004A73B0" w:rsidRDefault="007B508E" w:rsidP="00964F28">
      <w:pPr>
        <w:tabs>
          <w:tab w:val="left" w:pos="0"/>
        </w:tabs>
        <w:rPr>
          <w:rFonts w:ascii="Arial" w:hAnsi="Arial"/>
          <w:sz w:val="22"/>
          <w:szCs w:val="22"/>
        </w:rPr>
      </w:pPr>
    </w:p>
    <w:p w:rsidR="007B508E" w:rsidRPr="004A73B0" w:rsidRDefault="007B508E" w:rsidP="00964F28">
      <w:pPr>
        <w:numPr>
          <w:ilvl w:val="0"/>
          <w:numId w:val="17"/>
        </w:numPr>
        <w:tabs>
          <w:tab w:val="clear" w:pos="576"/>
          <w:tab w:val="num" w:pos="-180"/>
          <w:tab w:val="left" w:pos="0"/>
        </w:tabs>
        <w:rPr>
          <w:rFonts w:ascii="Arial" w:hAnsi="Arial"/>
          <w:sz w:val="22"/>
          <w:szCs w:val="22"/>
        </w:rPr>
      </w:pPr>
      <w:r w:rsidRPr="004A73B0">
        <w:rPr>
          <w:rFonts w:ascii="Arial" w:hAnsi="Arial"/>
          <w:sz w:val="22"/>
          <w:szCs w:val="22"/>
        </w:rPr>
        <w:t xml:space="preserve">Oversees and approves plans, specifications, reports, and other documents submitted by consultants and District staff; and orders appropriate revisions. </w:t>
      </w:r>
    </w:p>
    <w:p w:rsidR="007B508E" w:rsidRPr="004A73B0" w:rsidRDefault="007B508E" w:rsidP="00964F28">
      <w:pPr>
        <w:tabs>
          <w:tab w:val="left" w:pos="0"/>
        </w:tabs>
        <w:rPr>
          <w:rFonts w:ascii="Arial" w:hAnsi="Arial"/>
          <w:sz w:val="22"/>
          <w:szCs w:val="22"/>
        </w:rPr>
      </w:pPr>
    </w:p>
    <w:p w:rsidR="007B508E" w:rsidRPr="004A73B0" w:rsidRDefault="007B508E" w:rsidP="00964F28">
      <w:pPr>
        <w:numPr>
          <w:ilvl w:val="0"/>
          <w:numId w:val="17"/>
        </w:numPr>
        <w:tabs>
          <w:tab w:val="clear" w:pos="576"/>
          <w:tab w:val="num" w:pos="-180"/>
          <w:tab w:val="left" w:pos="0"/>
        </w:tabs>
        <w:rPr>
          <w:rFonts w:ascii="Arial" w:hAnsi="Arial"/>
          <w:sz w:val="22"/>
          <w:szCs w:val="22"/>
        </w:rPr>
      </w:pPr>
      <w:r w:rsidRPr="004A73B0">
        <w:rPr>
          <w:rFonts w:ascii="Arial" w:hAnsi="Arial"/>
          <w:sz w:val="22"/>
          <w:szCs w:val="22"/>
        </w:rPr>
        <w:t>Prepares reports on a monthly basis</w:t>
      </w:r>
      <w:proofErr w:type="gramStart"/>
      <w:r w:rsidRPr="004A73B0">
        <w:rPr>
          <w:rFonts w:ascii="Arial" w:hAnsi="Arial"/>
          <w:sz w:val="22"/>
          <w:szCs w:val="22"/>
        </w:rPr>
        <w:t>,  and</w:t>
      </w:r>
      <w:proofErr w:type="gramEnd"/>
      <w:r w:rsidRPr="004A73B0">
        <w:rPr>
          <w:rFonts w:ascii="Arial" w:hAnsi="Arial"/>
          <w:sz w:val="22"/>
          <w:szCs w:val="22"/>
        </w:rPr>
        <w:t xml:space="preserve"> as necessary; and provides project updates and makes presentations to the General Manager, Executive Staff, and the Board of Directors.</w:t>
      </w:r>
    </w:p>
    <w:p w:rsidR="007B508E" w:rsidRPr="004A73B0" w:rsidRDefault="007B508E" w:rsidP="00964F28">
      <w:pPr>
        <w:tabs>
          <w:tab w:val="left" w:pos="0"/>
        </w:tabs>
        <w:rPr>
          <w:rFonts w:ascii="Arial" w:hAnsi="Arial"/>
          <w:sz w:val="22"/>
          <w:szCs w:val="22"/>
        </w:rPr>
      </w:pPr>
    </w:p>
    <w:p w:rsidR="007B508E" w:rsidRPr="004A73B0" w:rsidRDefault="007B508E" w:rsidP="00964F28">
      <w:pPr>
        <w:numPr>
          <w:ilvl w:val="0"/>
          <w:numId w:val="17"/>
        </w:numPr>
        <w:tabs>
          <w:tab w:val="clear" w:pos="576"/>
          <w:tab w:val="num" w:pos="-180"/>
          <w:tab w:val="left" w:pos="0"/>
        </w:tabs>
        <w:rPr>
          <w:rFonts w:ascii="Arial" w:hAnsi="Arial"/>
          <w:sz w:val="22"/>
          <w:szCs w:val="22"/>
        </w:rPr>
      </w:pPr>
      <w:r w:rsidRPr="004A73B0">
        <w:rPr>
          <w:rFonts w:ascii="Arial" w:hAnsi="Arial"/>
          <w:sz w:val="22"/>
          <w:szCs w:val="22"/>
        </w:rPr>
        <w:t>Partners and consults with various District departments, and may supervise District staff from other departments on an ad hoc basis. Provides consultation and expertise to other District staff to resolve issues.</w:t>
      </w:r>
    </w:p>
    <w:p w:rsidR="007B508E" w:rsidRPr="004A73B0" w:rsidRDefault="007B508E" w:rsidP="00964F28">
      <w:pPr>
        <w:tabs>
          <w:tab w:val="left" w:pos="0"/>
        </w:tabs>
        <w:rPr>
          <w:rFonts w:ascii="Arial" w:hAnsi="Arial"/>
          <w:sz w:val="22"/>
          <w:szCs w:val="22"/>
        </w:rPr>
      </w:pPr>
    </w:p>
    <w:p w:rsidR="007B508E" w:rsidRPr="004A73B0" w:rsidRDefault="007B508E" w:rsidP="00964F28">
      <w:pPr>
        <w:numPr>
          <w:ilvl w:val="0"/>
          <w:numId w:val="17"/>
        </w:numPr>
        <w:tabs>
          <w:tab w:val="clear" w:pos="576"/>
          <w:tab w:val="num" w:pos="-180"/>
          <w:tab w:val="left" w:pos="0"/>
        </w:tabs>
        <w:rPr>
          <w:rFonts w:ascii="Arial" w:hAnsi="Arial"/>
          <w:sz w:val="22"/>
          <w:szCs w:val="22"/>
        </w:rPr>
      </w:pPr>
      <w:r w:rsidRPr="004A73B0">
        <w:rPr>
          <w:rFonts w:ascii="Arial" w:hAnsi="Arial"/>
          <w:sz w:val="22"/>
          <w:szCs w:val="22"/>
        </w:rPr>
        <w:t xml:space="preserve">Communicates, negotiates, and consults with officials of local cities, Caltrans, and other agencies having jurisdiction on BRT project elements, construction phasing, project mitigations, and community issues. </w:t>
      </w:r>
    </w:p>
    <w:p w:rsidR="007B508E" w:rsidRPr="004A73B0" w:rsidRDefault="007B508E" w:rsidP="00964F28">
      <w:pPr>
        <w:pStyle w:val="ListParagraph"/>
        <w:rPr>
          <w:rFonts w:ascii="Arial" w:hAnsi="Arial"/>
          <w:sz w:val="22"/>
          <w:szCs w:val="22"/>
        </w:rPr>
      </w:pPr>
    </w:p>
    <w:p w:rsidR="007B508E" w:rsidRPr="004A73B0" w:rsidRDefault="007B508E" w:rsidP="00964F28">
      <w:pPr>
        <w:numPr>
          <w:ilvl w:val="0"/>
          <w:numId w:val="17"/>
        </w:numPr>
        <w:tabs>
          <w:tab w:val="clear" w:pos="576"/>
          <w:tab w:val="num" w:pos="-180"/>
          <w:tab w:val="left" w:pos="0"/>
        </w:tabs>
        <w:rPr>
          <w:rFonts w:ascii="Arial" w:hAnsi="Arial"/>
          <w:sz w:val="22"/>
          <w:szCs w:val="22"/>
        </w:rPr>
      </w:pPr>
      <w:r w:rsidRPr="004A73B0">
        <w:rPr>
          <w:rFonts w:ascii="Arial" w:hAnsi="Arial"/>
          <w:sz w:val="22"/>
          <w:szCs w:val="22"/>
        </w:rPr>
        <w:t xml:space="preserve">Coordinates activities and phases of BRT project implementation with Federal, state, and local agencies to ensure compliance with laws and regulations, and reporting or other requirements. </w:t>
      </w:r>
      <w:r w:rsidRPr="004A73B0">
        <w:rPr>
          <w:rFonts w:ascii="Arial" w:hAnsi="Arial"/>
          <w:sz w:val="22"/>
          <w:szCs w:val="22"/>
        </w:rPr>
        <w:br/>
      </w:r>
    </w:p>
    <w:p w:rsidR="007B508E" w:rsidRPr="004A73B0" w:rsidRDefault="007B508E" w:rsidP="00964F28">
      <w:pPr>
        <w:numPr>
          <w:ilvl w:val="0"/>
          <w:numId w:val="17"/>
        </w:numPr>
        <w:tabs>
          <w:tab w:val="clear" w:pos="576"/>
          <w:tab w:val="num" w:pos="-180"/>
          <w:tab w:val="left" w:pos="0"/>
        </w:tabs>
        <w:rPr>
          <w:rFonts w:ascii="Arial" w:hAnsi="Arial"/>
          <w:sz w:val="22"/>
          <w:szCs w:val="22"/>
        </w:rPr>
      </w:pPr>
      <w:r w:rsidRPr="004A73B0">
        <w:rPr>
          <w:rFonts w:ascii="Arial" w:hAnsi="Arial"/>
          <w:sz w:val="22"/>
          <w:szCs w:val="22"/>
        </w:rPr>
        <w:t xml:space="preserve">Oversee development of Communications Plan and coordinates the community and media outreach. </w:t>
      </w:r>
    </w:p>
    <w:p w:rsidR="007B508E" w:rsidRPr="004A73B0" w:rsidRDefault="007B508E" w:rsidP="00964F28">
      <w:pPr>
        <w:tabs>
          <w:tab w:val="left" w:pos="0"/>
        </w:tabs>
        <w:rPr>
          <w:rFonts w:ascii="Arial" w:hAnsi="Arial"/>
          <w:sz w:val="22"/>
          <w:szCs w:val="22"/>
        </w:rPr>
      </w:pPr>
    </w:p>
    <w:p w:rsidR="007B508E" w:rsidRPr="004A73B0" w:rsidRDefault="007B508E" w:rsidP="00964F28">
      <w:pPr>
        <w:numPr>
          <w:ilvl w:val="0"/>
          <w:numId w:val="17"/>
        </w:numPr>
        <w:tabs>
          <w:tab w:val="clear" w:pos="576"/>
          <w:tab w:val="num" w:pos="-180"/>
          <w:tab w:val="left" w:pos="0"/>
        </w:tabs>
        <w:rPr>
          <w:rFonts w:ascii="Arial" w:hAnsi="Arial"/>
          <w:sz w:val="22"/>
          <w:szCs w:val="22"/>
        </w:rPr>
      </w:pPr>
      <w:r w:rsidRPr="004A73B0">
        <w:rPr>
          <w:rFonts w:ascii="Arial" w:hAnsi="Arial"/>
          <w:sz w:val="22"/>
          <w:szCs w:val="22"/>
        </w:rPr>
        <w:t>Performs related duties, as required.</w:t>
      </w:r>
    </w:p>
    <w:p w:rsidR="007B508E" w:rsidRPr="004A73B0" w:rsidRDefault="007B508E" w:rsidP="00A37864">
      <w:pPr>
        <w:tabs>
          <w:tab w:val="left" w:pos="0"/>
        </w:tabs>
        <w:rPr>
          <w:rFonts w:ascii="Arial" w:hAnsi="Arial"/>
          <w:sz w:val="22"/>
          <w:szCs w:val="22"/>
        </w:rPr>
      </w:pPr>
    </w:p>
    <w:p w:rsidR="007B508E" w:rsidRPr="004A73B0" w:rsidRDefault="007B508E" w:rsidP="00964F28">
      <w:pPr>
        <w:tabs>
          <w:tab w:val="left" w:pos="0"/>
        </w:tabs>
        <w:rPr>
          <w:rFonts w:ascii="Arial" w:hAnsi="Arial"/>
          <w:sz w:val="22"/>
          <w:szCs w:val="22"/>
        </w:rPr>
      </w:pPr>
    </w:p>
    <w:p w:rsidR="007B508E" w:rsidRPr="004A73B0" w:rsidRDefault="007B508E" w:rsidP="00964F28">
      <w:pPr>
        <w:tabs>
          <w:tab w:val="left" w:pos="0"/>
        </w:tabs>
        <w:rPr>
          <w:rFonts w:ascii="Arial" w:hAnsi="Arial"/>
          <w:sz w:val="22"/>
          <w:szCs w:val="22"/>
        </w:rPr>
      </w:pPr>
    </w:p>
    <w:p w:rsidR="007B508E" w:rsidRPr="004A73B0" w:rsidRDefault="007B508E" w:rsidP="00964F28">
      <w:pPr>
        <w:tabs>
          <w:tab w:val="left" w:pos="0"/>
        </w:tabs>
        <w:rPr>
          <w:rFonts w:ascii="Arial" w:hAnsi="Arial"/>
          <w:sz w:val="22"/>
          <w:szCs w:val="22"/>
        </w:rPr>
      </w:pPr>
    </w:p>
    <w:p w:rsidR="004A73B0" w:rsidRPr="004A73B0" w:rsidRDefault="004A73B0" w:rsidP="00964F28">
      <w:pPr>
        <w:tabs>
          <w:tab w:val="left" w:pos="0"/>
        </w:tabs>
        <w:rPr>
          <w:rFonts w:ascii="Arial" w:hAnsi="Arial"/>
          <w:sz w:val="22"/>
          <w:szCs w:val="22"/>
        </w:rPr>
      </w:pPr>
    </w:p>
    <w:p w:rsidR="004A73B0" w:rsidRPr="004A73B0" w:rsidRDefault="004A73B0" w:rsidP="00964F28">
      <w:pPr>
        <w:tabs>
          <w:tab w:val="left" w:pos="0"/>
        </w:tabs>
        <w:rPr>
          <w:rFonts w:ascii="Arial" w:hAnsi="Arial"/>
          <w:sz w:val="22"/>
          <w:szCs w:val="22"/>
        </w:rPr>
      </w:pPr>
    </w:p>
    <w:p w:rsidR="007B508E" w:rsidRPr="004A73B0" w:rsidRDefault="007B508E" w:rsidP="00E76EC6">
      <w:pPr>
        <w:ind w:left="-144"/>
        <w:jc w:val="both"/>
        <w:rPr>
          <w:rFonts w:ascii="Arial" w:hAnsi="Arial"/>
          <w:sz w:val="16"/>
          <w:szCs w:val="16"/>
        </w:rPr>
      </w:pPr>
    </w:p>
    <w:p w:rsidR="007B508E" w:rsidRPr="004A73B0" w:rsidRDefault="007B508E" w:rsidP="00E76EC6">
      <w:pPr>
        <w:ind w:left="-144"/>
        <w:jc w:val="both"/>
        <w:rPr>
          <w:rFonts w:ascii="Arial" w:hAnsi="Arial"/>
          <w:sz w:val="22"/>
        </w:rPr>
      </w:pPr>
      <w:r w:rsidRPr="004A73B0">
        <w:rPr>
          <w:rFonts w:ascii="Arial" w:hAnsi="Arial"/>
          <w:b/>
          <w:sz w:val="22"/>
          <w:u w:val="single"/>
        </w:rPr>
        <w:lastRenderedPageBreak/>
        <w:t>MINIMUM QUALIFICATIONS</w:t>
      </w:r>
      <w:r w:rsidRPr="004A73B0">
        <w:rPr>
          <w:rFonts w:ascii="Arial" w:hAnsi="Arial"/>
          <w:b/>
          <w:sz w:val="22"/>
        </w:rPr>
        <w:t xml:space="preserve">: </w:t>
      </w:r>
    </w:p>
    <w:p w:rsidR="007B508E" w:rsidRPr="004A73B0" w:rsidRDefault="007B508E" w:rsidP="00E76EC6">
      <w:pPr>
        <w:ind w:left="-144"/>
        <w:jc w:val="both"/>
        <w:rPr>
          <w:rFonts w:ascii="Arial" w:hAnsi="Arial"/>
          <w:b/>
          <w:sz w:val="22"/>
          <w:u w:val="single"/>
        </w:rPr>
      </w:pPr>
    </w:p>
    <w:p w:rsidR="007B508E" w:rsidRPr="004A73B0" w:rsidRDefault="007B508E" w:rsidP="00E76EC6">
      <w:pPr>
        <w:ind w:left="-144"/>
        <w:jc w:val="both"/>
        <w:rPr>
          <w:rFonts w:ascii="Arial" w:hAnsi="Arial"/>
          <w:b/>
          <w:sz w:val="22"/>
        </w:rPr>
      </w:pPr>
      <w:r w:rsidRPr="004A73B0">
        <w:rPr>
          <w:rFonts w:ascii="Arial" w:hAnsi="Arial"/>
          <w:b/>
          <w:sz w:val="22"/>
          <w:u w:val="single"/>
        </w:rPr>
        <w:t>Knowledge Of</w:t>
      </w:r>
      <w:r w:rsidRPr="004A73B0">
        <w:rPr>
          <w:rFonts w:ascii="Arial" w:hAnsi="Arial"/>
          <w:b/>
          <w:sz w:val="22"/>
        </w:rPr>
        <w:t xml:space="preserve">: </w:t>
      </w:r>
      <w:r w:rsidRPr="004A73B0">
        <w:rPr>
          <w:rFonts w:ascii="Arial" w:hAnsi="Arial"/>
          <w:sz w:val="22"/>
        </w:rPr>
        <w:t>Civil Engineering,  and/or the construction of roadways, stations and facilities at an advanced level of expertise;  principals and practices of traffic engineering and Intelligent Transportation Systems,  principles and practices of project management, project controls,  and administration, as well as staff supervision, fiscal management, and contract administration; quality control and quality assurance practices in the design and construction industry; state of the art construction materials and their proper use and standards, as well as methods of construction and materials inspection; safety practices and procedures; applicable Federal, state, and local laws, ordinances, regulations and requirements; techniques of construction claim avoidance and claim resolution; personal computers and applicable engineering, architectural, or construction industry software; and commonly used software programs for word processing and spreadsheets.</w:t>
      </w:r>
    </w:p>
    <w:p w:rsidR="007B508E" w:rsidRPr="004A73B0" w:rsidRDefault="007B508E" w:rsidP="003B1ECD">
      <w:pPr>
        <w:ind w:left="-144"/>
        <w:rPr>
          <w:rFonts w:ascii="Arial" w:hAnsi="Arial"/>
          <w:sz w:val="22"/>
        </w:rPr>
      </w:pPr>
    </w:p>
    <w:p w:rsidR="007B508E" w:rsidRPr="004A73B0" w:rsidRDefault="007B508E" w:rsidP="003B1ECD">
      <w:pPr>
        <w:ind w:left="-144"/>
        <w:rPr>
          <w:rFonts w:ascii="Arial" w:hAnsi="Arial"/>
          <w:sz w:val="22"/>
        </w:rPr>
      </w:pPr>
      <w:r w:rsidRPr="004A73B0">
        <w:rPr>
          <w:rFonts w:ascii="Arial" w:hAnsi="Arial"/>
          <w:b/>
          <w:sz w:val="22"/>
          <w:u w:val="single"/>
        </w:rPr>
        <w:t>Ability To</w:t>
      </w:r>
      <w:r w:rsidRPr="004A73B0">
        <w:rPr>
          <w:rFonts w:ascii="Arial" w:hAnsi="Arial"/>
          <w:sz w:val="22"/>
        </w:rPr>
        <w:t>: Respectfully and tactfully manage and oversee diverse professional and trades personnel during all project phases; develop a cohesive and responsive team through coaching and personnel development;  develop, review, and revise project plans, technical drawings, engineering and design computations, and related documents; ensure compliance with contract and construction standards and timelines by consultants and contractors, and monitor, supervise, and control change-orders, administer corrective measures  and provide guidance as needed; investigate and evaluate engineering and construction issues, and facilitate effective solutions; communicate clearly both orally and in writing; effectively represent the District in negotiations with contractors, consultants, and representatives of District jurisdictions; and establish and maintain effective relationships with those contacted in the course of work using principles of excellent customer service.</w:t>
      </w:r>
    </w:p>
    <w:p w:rsidR="007B508E" w:rsidRPr="004A73B0" w:rsidRDefault="007B508E" w:rsidP="003B1ECD">
      <w:pPr>
        <w:ind w:left="-144"/>
        <w:rPr>
          <w:rFonts w:ascii="Arial" w:hAnsi="Arial"/>
          <w:sz w:val="22"/>
        </w:rPr>
      </w:pPr>
    </w:p>
    <w:p w:rsidR="007B508E" w:rsidRPr="004A73B0" w:rsidRDefault="007B508E" w:rsidP="00AD343F">
      <w:pPr>
        <w:ind w:left="-144"/>
        <w:rPr>
          <w:rFonts w:ascii="Arial" w:hAnsi="Arial"/>
          <w:sz w:val="22"/>
        </w:rPr>
      </w:pPr>
      <w:r w:rsidRPr="004A73B0">
        <w:rPr>
          <w:rFonts w:ascii="Arial" w:hAnsi="Arial"/>
          <w:b/>
          <w:sz w:val="22"/>
          <w:u w:val="single"/>
        </w:rPr>
        <w:t>Education</w:t>
      </w:r>
      <w:r w:rsidRPr="004A73B0">
        <w:rPr>
          <w:rFonts w:ascii="Arial" w:hAnsi="Arial"/>
          <w:b/>
          <w:sz w:val="22"/>
        </w:rPr>
        <w:t xml:space="preserve">: </w:t>
      </w:r>
      <w:r w:rsidRPr="004A73B0">
        <w:rPr>
          <w:rFonts w:ascii="Arial" w:hAnsi="Arial"/>
          <w:sz w:val="22"/>
        </w:rPr>
        <w:t>Bachelor’s degree from an accredited college or university in</w:t>
      </w:r>
      <w:r w:rsidRPr="004A73B0">
        <w:rPr>
          <w:rFonts w:ascii="Arial" w:hAnsi="Arial"/>
          <w:b/>
          <w:sz w:val="22"/>
        </w:rPr>
        <w:t xml:space="preserve"> </w:t>
      </w:r>
      <w:r w:rsidRPr="004A73B0">
        <w:rPr>
          <w:rFonts w:ascii="Arial" w:hAnsi="Arial"/>
          <w:sz w:val="22"/>
        </w:rPr>
        <w:t>civil engineering; or a closely related field.</w:t>
      </w:r>
    </w:p>
    <w:p w:rsidR="007B508E" w:rsidRPr="004A73B0" w:rsidRDefault="007B508E" w:rsidP="00AD343F">
      <w:pPr>
        <w:ind w:left="-144"/>
        <w:rPr>
          <w:rFonts w:ascii="Arial" w:hAnsi="Arial"/>
          <w:sz w:val="22"/>
        </w:rPr>
      </w:pPr>
    </w:p>
    <w:p w:rsidR="007B508E" w:rsidRPr="004A73B0" w:rsidRDefault="007B508E" w:rsidP="00964F28">
      <w:pPr>
        <w:ind w:left="-144"/>
        <w:rPr>
          <w:rFonts w:ascii="Arial" w:hAnsi="Arial"/>
          <w:sz w:val="22"/>
        </w:rPr>
      </w:pPr>
      <w:r w:rsidRPr="004A73B0">
        <w:rPr>
          <w:rFonts w:ascii="Arial" w:hAnsi="Arial"/>
          <w:b/>
          <w:sz w:val="22"/>
          <w:u w:val="single"/>
        </w:rPr>
        <w:t>Experience</w:t>
      </w:r>
      <w:r w:rsidRPr="004A73B0">
        <w:rPr>
          <w:rFonts w:ascii="Arial" w:hAnsi="Arial"/>
          <w:b/>
          <w:sz w:val="22"/>
        </w:rPr>
        <w:t xml:space="preserve">: </w:t>
      </w:r>
      <w:r w:rsidRPr="004A73B0">
        <w:rPr>
          <w:rFonts w:ascii="Arial" w:hAnsi="Arial"/>
          <w:sz w:val="22"/>
        </w:rPr>
        <w:t>Ten (10) years of recent and verifiable experience as a  Project Manager or equivalent in engineering and/or construction; including at least five (5) years directly managing a major  roadway or transit fixed-</w:t>
      </w:r>
      <w:proofErr w:type="spellStart"/>
      <w:r w:rsidRPr="004A73B0">
        <w:rPr>
          <w:rFonts w:ascii="Arial" w:hAnsi="Arial"/>
          <w:sz w:val="22"/>
        </w:rPr>
        <w:t>guideway</w:t>
      </w:r>
      <w:proofErr w:type="spellEnd"/>
      <w:r w:rsidRPr="004A73B0">
        <w:rPr>
          <w:rFonts w:ascii="Arial" w:hAnsi="Arial"/>
          <w:sz w:val="22"/>
        </w:rPr>
        <w:t xml:space="preserve"> project through design, construction, and commissioning . This experience must include project management, budget development and monitoring, public agency procurement, contract negotiation, and administration. </w:t>
      </w:r>
    </w:p>
    <w:p w:rsidR="007B508E" w:rsidRPr="004A73B0" w:rsidRDefault="007B508E" w:rsidP="00150777">
      <w:pPr>
        <w:ind w:left="-144"/>
        <w:rPr>
          <w:rFonts w:ascii="Arial" w:hAnsi="Arial"/>
          <w:sz w:val="22"/>
        </w:rPr>
      </w:pPr>
    </w:p>
    <w:p w:rsidR="007B508E" w:rsidRPr="004A73B0" w:rsidRDefault="007B508E" w:rsidP="00150777">
      <w:pPr>
        <w:ind w:left="-144"/>
        <w:rPr>
          <w:rFonts w:ascii="Arial" w:hAnsi="Arial"/>
          <w:sz w:val="22"/>
        </w:rPr>
      </w:pPr>
      <w:r w:rsidRPr="004A73B0">
        <w:rPr>
          <w:rFonts w:ascii="Arial" w:hAnsi="Arial"/>
          <w:b/>
          <w:sz w:val="22"/>
          <w:u w:val="single"/>
        </w:rPr>
        <w:t>Special Requirements</w:t>
      </w:r>
      <w:r w:rsidRPr="004A73B0">
        <w:rPr>
          <w:rFonts w:ascii="Arial" w:hAnsi="Arial"/>
          <w:b/>
          <w:sz w:val="22"/>
        </w:rPr>
        <w:t>:</w:t>
      </w:r>
      <w:r w:rsidRPr="004A73B0">
        <w:rPr>
          <w:rFonts w:ascii="Arial" w:hAnsi="Arial"/>
          <w:sz w:val="22"/>
        </w:rPr>
        <w:t xml:space="preserve"> (1)</w:t>
      </w:r>
      <w:r w:rsidRPr="004A73B0">
        <w:rPr>
          <w:rFonts w:ascii="Arial" w:hAnsi="Arial"/>
          <w:b/>
          <w:sz w:val="22"/>
        </w:rPr>
        <w:t xml:space="preserve"> </w:t>
      </w:r>
      <w:r w:rsidRPr="004A73B0">
        <w:rPr>
          <w:rFonts w:ascii="Arial" w:hAnsi="Arial"/>
          <w:sz w:val="22"/>
        </w:rPr>
        <w:t>Possession of, or ability to obtain and maintain a valid California Class C Driver License, and meet the District’s driving standards.</w:t>
      </w:r>
    </w:p>
    <w:p w:rsidR="007B508E" w:rsidRPr="004A73B0" w:rsidRDefault="007B508E" w:rsidP="00150777">
      <w:pPr>
        <w:ind w:left="-144"/>
        <w:rPr>
          <w:rFonts w:ascii="Arial" w:hAnsi="Arial"/>
          <w:sz w:val="22"/>
        </w:rPr>
      </w:pPr>
    </w:p>
    <w:p w:rsidR="007B508E" w:rsidRPr="004A73B0" w:rsidRDefault="007B508E" w:rsidP="00150777">
      <w:pPr>
        <w:ind w:left="-144"/>
        <w:rPr>
          <w:rFonts w:ascii="Arial" w:hAnsi="Arial"/>
          <w:sz w:val="22"/>
        </w:rPr>
      </w:pPr>
      <w:proofErr w:type="gramStart"/>
      <w:r w:rsidRPr="004A73B0">
        <w:rPr>
          <w:rFonts w:ascii="Arial" w:hAnsi="Arial"/>
          <w:b/>
          <w:sz w:val="22"/>
          <w:u w:val="single"/>
        </w:rPr>
        <w:t>Desired</w:t>
      </w:r>
      <w:r w:rsidRPr="004A73B0">
        <w:rPr>
          <w:rFonts w:ascii="Arial" w:hAnsi="Arial"/>
          <w:b/>
          <w:sz w:val="22"/>
        </w:rPr>
        <w:t>:</w:t>
      </w:r>
      <w:r w:rsidRPr="004A73B0">
        <w:rPr>
          <w:rFonts w:ascii="Arial" w:hAnsi="Arial"/>
          <w:sz w:val="22"/>
        </w:rPr>
        <w:t xml:space="preserve"> Registration as a professional engineer with the state of California.</w:t>
      </w:r>
      <w:proofErr w:type="gramEnd"/>
    </w:p>
    <w:p w:rsidR="007B508E" w:rsidRPr="004A73B0" w:rsidRDefault="007B508E" w:rsidP="00150777">
      <w:pPr>
        <w:ind w:left="-144"/>
        <w:rPr>
          <w:rFonts w:ascii="Arial" w:hAnsi="Arial"/>
          <w:b/>
          <w:sz w:val="22"/>
        </w:rPr>
      </w:pPr>
    </w:p>
    <w:p w:rsidR="00E168E1" w:rsidRPr="004A73B0" w:rsidRDefault="007B508E" w:rsidP="00150777">
      <w:pPr>
        <w:ind w:left="-144"/>
        <w:rPr>
          <w:rFonts w:ascii="Arial" w:hAnsi="Arial"/>
          <w:sz w:val="22"/>
        </w:rPr>
      </w:pPr>
      <w:r w:rsidRPr="004A73B0">
        <w:rPr>
          <w:rFonts w:ascii="Arial" w:hAnsi="Arial"/>
          <w:b/>
          <w:sz w:val="22"/>
          <w:u w:val="single"/>
        </w:rPr>
        <w:t>Physical Requirements</w:t>
      </w:r>
      <w:r w:rsidRPr="004A73B0">
        <w:rPr>
          <w:rFonts w:ascii="Arial" w:hAnsi="Arial"/>
          <w:b/>
          <w:sz w:val="22"/>
        </w:rPr>
        <w:t xml:space="preserve">:  </w:t>
      </w:r>
      <w:r w:rsidRPr="004A73B0">
        <w:rPr>
          <w:rFonts w:ascii="Arial" w:hAnsi="Arial"/>
          <w:sz w:val="22"/>
        </w:rPr>
        <w:t xml:space="preserve">Must maintain the physical condition necessary to perform tasks in an office setting operating a computer, keyboard, and other peripheral equipment; safely drive a District automobile; and walk, stand, and climb short distances in construction settings in order to inspect the progress of assigned projects.  </w:t>
      </w:r>
    </w:p>
    <w:p w:rsidR="00E168E1" w:rsidRPr="004A73B0" w:rsidRDefault="00E168E1" w:rsidP="00E168E1">
      <w:pPr>
        <w:ind w:left="-144"/>
        <w:jc w:val="center"/>
        <w:rPr>
          <w:rFonts w:ascii="Arial" w:hAnsi="Arial"/>
          <w:sz w:val="22"/>
          <w:szCs w:val="22"/>
        </w:rPr>
      </w:pPr>
    </w:p>
    <w:p w:rsidR="00C004E7" w:rsidRPr="004A73B0" w:rsidRDefault="00815301" w:rsidP="00C004E7">
      <w:pPr>
        <w:ind w:left="-280"/>
        <w:rPr>
          <w:rFonts w:ascii="Arial" w:hAnsi="Arial" w:cs="Arial"/>
          <w:sz w:val="22"/>
          <w:szCs w:val="22"/>
        </w:rPr>
      </w:pPr>
      <w:r w:rsidRPr="004A73B0">
        <w:rPr>
          <w:rFonts w:ascii="Arial" w:hAnsi="Arial"/>
          <w:b/>
          <w:sz w:val="22"/>
          <w:u w:val="single"/>
        </w:rPr>
        <w:t>NOTE</w:t>
      </w:r>
      <w:r w:rsidRPr="004A73B0">
        <w:rPr>
          <w:rFonts w:ascii="Arial" w:hAnsi="Arial"/>
          <w:b/>
          <w:sz w:val="22"/>
        </w:rPr>
        <w:t>:</w:t>
      </w:r>
      <w:r w:rsidRPr="004A73B0">
        <w:rPr>
          <w:rFonts w:ascii="Arial" w:hAnsi="Arial"/>
          <w:sz w:val="22"/>
        </w:rPr>
        <w:t xml:space="preserve"> Some positions within this classification may be grant-funded, and/or limited-term positions.</w:t>
      </w:r>
      <w:r w:rsidR="00C004E7" w:rsidRPr="004A73B0">
        <w:rPr>
          <w:rFonts w:ascii="Arial" w:hAnsi="Arial"/>
          <w:sz w:val="22"/>
        </w:rPr>
        <w:t xml:space="preserve"> Grant funded positions are subject to the availability of funds. </w:t>
      </w:r>
    </w:p>
    <w:p w:rsidR="00815301" w:rsidRPr="004A73B0" w:rsidRDefault="00815301" w:rsidP="00815301">
      <w:pPr>
        <w:ind w:left="-280"/>
        <w:rPr>
          <w:rFonts w:ascii="Arial" w:hAnsi="Arial"/>
          <w:sz w:val="22"/>
        </w:rPr>
      </w:pPr>
    </w:p>
    <w:p w:rsidR="00815301" w:rsidRPr="004A73B0" w:rsidRDefault="00815301" w:rsidP="00E168E1">
      <w:pPr>
        <w:ind w:left="-144"/>
        <w:jc w:val="center"/>
        <w:rPr>
          <w:rFonts w:ascii="Arial" w:hAnsi="Arial"/>
          <w:sz w:val="12"/>
          <w:szCs w:val="12"/>
        </w:rPr>
      </w:pPr>
    </w:p>
    <w:p w:rsidR="007B508E" w:rsidRPr="004A73B0" w:rsidRDefault="005E5938" w:rsidP="00E168E1">
      <w:pPr>
        <w:ind w:left="-144"/>
        <w:jc w:val="center"/>
        <w:rPr>
          <w:rFonts w:ascii="Arial" w:hAnsi="Arial"/>
          <w:sz w:val="12"/>
          <w:szCs w:val="12"/>
        </w:rPr>
      </w:pPr>
      <w:fldSimple w:instr=" FILENAME  \p  \* MERGEFORMAT ">
        <w:r w:rsidR="00E168E1" w:rsidRPr="004A73B0">
          <w:rPr>
            <w:rFonts w:ascii="Arial" w:hAnsi="Arial"/>
            <w:noProof/>
            <w:sz w:val="12"/>
            <w:szCs w:val="12"/>
          </w:rPr>
          <w:t>S:\HR\Data 12-01-01\Class-Comp\Class Specs\Dir BRT REV 4-13.docx</w:t>
        </w:r>
      </w:fldSimple>
    </w:p>
    <w:p w:rsidR="004A73B0" w:rsidRPr="004A73B0" w:rsidRDefault="004A73B0">
      <w:pPr>
        <w:ind w:left="-144"/>
        <w:jc w:val="center"/>
        <w:rPr>
          <w:rFonts w:ascii="Arial" w:hAnsi="Arial"/>
          <w:sz w:val="12"/>
          <w:szCs w:val="12"/>
        </w:rPr>
      </w:pPr>
    </w:p>
    <w:sectPr w:rsidR="004A73B0" w:rsidRPr="004A73B0" w:rsidSect="008712FB">
      <w:headerReference w:type="default" r:id="rId7"/>
      <w:footerReference w:type="default" r:id="rId8"/>
      <w:headerReference w:type="first" r:id="rId9"/>
      <w:footerReference w:type="first" r:id="rId10"/>
      <w:pgSz w:w="12240" w:h="15840" w:code="1"/>
      <w:pgMar w:top="576" w:right="720" w:bottom="560" w:left="1008" w:header="720" w:footer="560" w:gutter="0"/>
      <w:pgBorders w:offsetFrom="page">
        <w:top w:val="single" w:sz="18" w:space="24" w:color="auto" w:shadow="1"/>
        <w:left w:val="single" w:sz="18" w:space="24" w:color="auto" w:shadow="1"/>
        <w:bottom w:val="single" w:sz="18" w:space="31" w:color="auto" w:shadow="1"/>
        <w:right w:val="single" w:sz="18" w:space="24" w:color="auto" w:shadow="1"/>
      </w:pgBorders>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508E" w:rsidRDefault="007B508E">
      <w:r>
        <w:separator/>
      </w:r>
    </w:p>
  </w:endnote>
  <w:endnote w:type="continuationSeparator" w:id="0">
    <w:p w:rsidR="007B508E" w:rsidRDefault="007B508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16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70"/>
      <w:gridCol w:w="1170"/>
      <w:gridCol w:w="4410"/>
      <w:gridCol w:w="810"/>
    </w:tblGrid>
    <w:tr w:rsidR="008712FB" w:rsidTr="008712FB">
      <w:trPr>
        <w:cantSplit/>
        <w:trHeight w:hRule="exact" w:val="698"/>
      </w:trPr>
      <w:tc>
        <w:tcPr>
          <w:tcW w:w="4770" w:type="dxa"/>
        </w:tcPr>
        <w:p w:rsidR="008712FB" w:rsidRPr="00100798" w:rsidRDefault="008712FB" w:rsidP="006E4117">
          <w:pPr>
            <w:pStyle w:val="Footer"/>
            <w:rPr>
              <w:rFonts w:ascii="Arial" w:hAnsi="Arial"/>
              <w:b/>
              <w:sz w:val="16"/>
              <w:szCs w:val="16"/>
            </w:rPr>
          </w:pPr>
          <w:r w:rsidRPr="00100798">
            <w:rPr>
              <w:rStyle w:val="Purpose"/>
              <w:rFonts w:ascii="Arial" w:hAnsi="Arial"/>
              <w:spacing w:val="-2"/>
              <w:sz w:val="16"/>
              <w:szCs w:val="16"/>
            </w:rPr>
            <w:t xml:space="preserve">This Class Specification is intended to present a descriptive list of the range of essential functions performed by an incumbent in this class, but is </w:t>
          </w:r>
          <w:r w:rsidRPr="00100798">
            <w:rPr>
              <w:rStyle w:val="Purpose"/>
              <w:rFonts w:ascii="Arial" w:hAnsi="Arial"/>
              <w:b/>
              <w:spacing w:val="-2"/>
              <w:sz w:val="16"/>
              <w:szCs w:val="16"/>
              <w:u w:val="single"/>
            </w:rPr>
            <w:t>not</w:t>
          </w:r>
          <w:r w:rsidRPr="00100798">
            <w:rPr>
              <w:rStyle w:val="Purpose"/>
              <w:rFonts w:ascii="Arial" w:hAnsi="Arial"/>
              <w:spacing w:val="-2"/>
              <w:sz w:val="16"/>
              <w:szCs w:val="16"/>
            </w:rPr>
            <w:t xml:space="preserve"> intended to reflect all duties performed within the job.</w:t>
          </w:r>
        </w:p>
      </w:tc>
      <w:tc>
        <w:tcPr>
          <w:tcW w:w="1170" w:type="dxa"/>
        </w:tcPr>
        <w:p w:rsidR="008712FB" w:rsidRPr="004A73B0" w:rsidRDefault="00E168E1" w:rsidP="006E4117">
          <w:pPr>
            <w:pStyle w:val="Footer"/>
            <w:jc w:val="center"/>
            <w:rPr>
              <w:rFonts w:ascii="Arial" w:hAnsi="Arial"/>
              <w:sz w:val="16"/>
            </w:rPr>
          </w:pPr>
          <w:r w:rsidRPr="004A73B0">
            <w:rPr>
              <w:rFonts w:ascii="Arial" w:hAnsi="Arial"/>
              <w:sz w:val="16"/>
            </w:rPr>
            <w:t>Est. 10/11 Revised  11/11 &amp; 4</w:t>
          </w:r>
          <w:r w:rsidR="008712FB" w:rsidRPr="004A73B0">
            <w:rPr>
              <w:rFonts w:ascii="Arial" w:hAnsi="Arial"/>
              <w:sz w:val="16"/>
            </w:rPr>
            <w:t>/13</w:t>
          </w:r>
        </w:p>
      </w:tc>
      <w:tc>
        <w:tcPr>
          <w:tcW w:w="4410" w:type="dxa"/>
          <w:tcBorders>
            <w:right w:val="nil"/>
          </w:tcBorders>
        </w:tcPr>
        <w:p w:rsidR="008712FB" w:rsidRPr="004A73B0" w:rsidRDefault="008712FB" w:rsidP="006E4117">
          <w:pPr>
            <w:pStyle w:val="Footer"/>
            <w:rPr>
              <w:rFonts w:ascii="Arial" w:hAnsi="Arial"/>
              <w:sz w:val="12"/>
            </w:rPr>
          </w:pPr>
        </w:p>
        <w:p w:rsidR="008712FB" w:rsidRPr="004A73B0" w:rsidRDefault="008712FB" w:rsidP="006E4117">
          <w:pPr>
            <w:pStyle w:val="Footer"/>
            <w:rPr>
              <w:rFonts w:ascii="Arial" w:hAnsi="Arial"/>
              <w:sz w:val="12"/>
              <w:szCs w:val="12"/>
            </w:rPr>
          </w:pPr>
        </w:p>
        <w:p w:rsidR="008712FB" w:rsidRPr="004A73B0" w:rsidRDefault="008712FB" w:rsidP="006E4117">
          <w:pPr>
            <w:pStyle w:val="Footer"/>
            <w:rPr>
              <w:rFonts w:ascii="Arial" w:hAnsi="Arial"/>
              <w:sz w:val="18"/>
            </w:rPr>
          </w:pPr>
          <w:r w:rsidRPr="004A73B0">
            <w:rPr>
              <w:rFonts w:ascii="Arial" w:hAnsi="Arial"/>
              <w:sz w:val="18"/>
            </w:rPr>
            <w:t xml:space="preserve">_________________________________________         </w:t>
          </w:r>
        </w:p>
        <w:p w:rsidR="008712FB" w:rsidRPr="004A73B0" w:rsidRDefault="008712FB" w:rsidP="006E4117">
          <w:pPr>
            <w:pStyle w:val="Footer"/>
            <w:rPr>
              <w:rFonts w:ascii="Arial" w:hAnsi="Arial"/>
              <w:sz w:val="16"/>
              <w:szCs w:val="16"/>
            </w:rPr>
          </w:pPr>
          <w:r w:rsidRPr="004A73B0">
            <w:rPr>
              <w:rFonts w:ascii="Arial" w:hAnsi="Arial"/>
              <w:sz w:val="18"/>
            </w:rPr>
            <w:t xml:space="preserve">   </w:t>
          </w:r>
          <w:r w:rsidRPr="004A73B0">
            <w:rPr>
              <w:rFonts w:ascii="Arial" w:hAnsi="Arial"/>
              <w:sz w:val="16"/>
              <w:szCs w:val="16"/>
            </w:rPr>
            <w:t xml:space="preserve">Approved by David J. Armijo, General Manager                        </w:t>
          </w:r>
        </w:p>
        <w:p w:rsidR="008712FB" w:rsidRPr="004A73B0" w:rsidRDefault="008712FB" w:rsidP="006E4117">
          <w:pPr>
            <w:pStyle w:val="Footer"/>
            <w:jc w:val="center"/>
            <w:rPr>
              <w:rFonts w:ascii="Arial" w:hAnsi="Arial"/>
              <w:sz w:val="18"/>
            </w:rPr>
          </w:pPr>
        </w:p>
      </w:tc>
      <w:tc>
        <w:tcPr>
          <w:tcW w:w="810" w:type="dxa"/>
          <w:tcBorders>
            <w:left w:val="nil"/>
          </w:tcBorders>
        </w:tcPr>
        <w:p w:rsidR="008712FB" w:rsidRDefault="008712FB" w:rsidP="006E4117">
          <w:pPr>
            <w:pStyle w:val="Footer"/>
            <w:rPr>
              <w:rFonts w:ascii="Arial" w:hAnsi="Arial"/>
              <w:sz w:val="14"/>
              <w:u w:val="single"/>
            </w:rPr>
          </w:pPr>
          <w:r>
            <w:rPr>
              <w:rFonts w:ascii="Arial" w:hAnsi="Arial"/>
              <w:sz w:val="14"/>
            </w:rPr>
            <w:t>Date:</w:t>
          </w:r>
        </w:p>
      </w:tc>
    </w:tr>
  </w:tbl>
  <w:p w:rsidR="007B508E" w:rsidRPr="008712FB" w:rsidRDefault="008712FB" w:rsidP="008712FB">
    <w:pPr>
      <w:pStyle w:val="Footer"/>
      <w:jc w:val="center"/>
      <w:rPr>
        <w:rFonts w:ascii="Arial" w:hAnsi="Arial" w:cs="Arial"/>
      </w:rPr>
    </w:pPr>
    <w:r>
      <w:rPr>
        <w:rFonts w:ascii="Arial" w:hAnsi="Arial" w:cs="Arial"/>
      </w:rPr>
      <w:t>Page 2</w:t>
    </w:r>
    <w:r w:rsidRPr="008712FB">
      <w:rPr>
        <w:rFonts w:ascii="Arial" w:hAnsi="Arial" w:cs="Arial"/>
      </w:rPr>
      <w:t xml:space="preserve"> of 2</w:t>
    </w:r>
  </w:p>
  <w:p w:rsidR="008712FB" w:rsidRDefault="008712F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16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70"/>
      <w:gridCol w:w="1170"/>
      <w:gridCol w:w="4410"/>
      <w:gridCol w:w="810"/>
    </w:tblGrid>
    <w:tr w:rsidR="008712FB" w:rsidTr="006E4117">
      <w:trPr>
        <w:cantSplit/>
        <w:trHeight w:hRule="exact" w:val="698"/>
      </w:trPr>
      <w:tc>
        <w:tcPr>
          <w:tcW w:w="4770" w:type="dxa"/>
        </w:tcPr>
        <w:p w:rsidR="008712FB" w:rsidRPr="00100798" w:rsidRDefault="008712FB" w:rsidP="006E4117">
          <w:pPr>
            <w:pStyle w:val="Footer"/>
            <w:rPr>
              <w:rFonts w:ascii="Arial" w:hAnsi="Arial"/>
              <w:b/>
              <w:sz w:val="16"/>
              <w:szCs w:val="16"/>
            </w:rPr>
          </w:pPr>
          <w:r w:rsidRPr="00100798">
            <w:rPr>
              <w:rStyle w:val="Purpose"/>
              <w:rFonts w:ascii="Arial" w:hAnsi="Arial"/>
              <w:spacing w:val="-2"/>
              <w:sz w:val="16"/>
              <w:szCs w:val="16"/>
            </w:rPr>
            <w:t xml:space="preserve">This Class Specification is intended to present a descriptive list of the range of essential functions performed by an incumbent in this class, but is </w:t>
          </w:r>
          <w:r w:rsidRPr="00100798">
            <w:rPr>
              <w:rStyle w:val="Purpose"/>
              <w:rFonts w:ascii="Arial" w:hAnsi="Arial"/>
              <w:b/>
              <w:spacing w:val="-2"/>
              <w:sz w:val="16"/>
              <w:szCs w:val="16"/>
              <w:u w:val="single"/>
            </w:rPr>
            <w:t>not</w:t>
          </w:r>
          <w:r w:rsidRPr="00100798">
            <w:rPr>
              <w:rStyle w:val="Purpose"/>
              <w:rFonts w:ascii="Arial" w:hAnsi="Arial"/>
              <w:spacing w:val="-2"/>
              <w:sz w:val="16"/>
              <w:szCs w:val="16"/>
            </w:rPr>
            <w:t xml:space="preserve"> intended to reflect all duties performed within the job.</w:t>
          </w:r>
        </w:p>
      </w:tc>
      <w:tc>
        <w:tcPr>
          <w:tcW w:w="1170" w:type="dxa"/>
        </w:tcPr>
        <w:p w:rsidR="008712FB" w:rsidRDefault="008712FB" w:rsidP="006E4117">
          <w:pPr>
            <w:pStyle w:val="Footer"/>
            <w:jc w:val="center"/>
            <w:rPr>
              <w:rFonts w:ascii="Arial" w:hAnsi="Arial"/>
              <w:sz w:val="16"/>
            </w:rPr>
          </w:pPr>
          <w:r>
            <w:rPr>
              <w:rFonts w:ascii="Arial" w:hAnsi="Arial"/>
              <w:sz w:val="16"/>
            </w:rPr>
            <w:t>Est. 10/11 Revised  11/11 &amp; 2/13</w:t>
          </w:r>
        </w:p>
      </w:tc>
      <w:tc>
        <w:tcPr>
          <w:tcW w:w="4410" w:type="dxa"/>
          <w:tcBorders>
            <w:right w:val="nil"/>
          </w:tcBorders>
        </w:tcPr>
        <w:p w:rsidR="008712FB" w:rsidRDefault="008712FB" w:rsidP="006E4117">
          <w:pPr>
            <w:pStyle w:val="Footer"/>
            <w:rPr>
              <w:rFonts w:ascii="Arial" w:hAnsi="Arial"/>
              <w:sz w:val="12"/>
            </w:rPr>
          </w:pPr>
        </w:p>
        <w:p w:rsidR="008712FB" w:rsidRPr="00100798" w:rsidRDefault="008712FB" w:rsidP="006E4117">
          <w:pPr>
            <w:pStyle w:val="Footer"/>
            <w:rPr>
              <w:rFonts w:ascii="Arial" w:hAnsi="Arial"/>
              <w:sz w:val="12"/>
              <w:szCs w:val="12"/>
            </w:rPr>
          </w:pPr>
        </w:p>
        <w:p w:rsidR="008712FB" w:rsidRDefault="008712FB" w:rsidP="006E4117">
          <w:pPr>
            <w:pStyle w:val="Footer"/>
            <w:rPr>
              <w:rFonts w:ascii="Arial" w:hAnsi="Arial"/>
              <w:sz w:val="18"/>
            </w:rPr>
          </w:pPr>
          <w:r>
            <w:rPr>
              <w:rFonts w:ascii="Arial" w:hAnsi="Arial"/>
              <w:sz w:val="18"/>
            </w:rPr>
            <w:t xml:space="preserve">_________________________________________         </w:t>
          </w:r>
        </w:p>
        <w:p w:rsidR="008712FB" w:rsidRPr="00100798" w:rsidRDefault="008712FB" w:rsidP="006E4117">
          <w:pPr>
            <w:pStyle w:val="Footer"/>
            <w:rPr>
              <w:rFonts w:ascii="Arial" w:hAnsi="Arial"/>
              <w:sz w:val="16"/>
              <w:szCs w:val="16"/>
            </w:rPr>
          </w:pPr>
          <w:r>
            <w:rPr>
              <w:rFonts w:ascii="Arial" w:hAnsi="Arial"/>
              <w:sz w:val="18"/>
            </w:rPr>
            <w:t xml:space="preserve">   </w:t>
          </w:r>
          <w:r>
            <w:rPr>
              <w:rFonts w:ascii="Arial" w:hAnsi="Arial"/>
              <w:sz w:val="16"/>
              <w:szCs w:val="16"/>
            </w:rPr>
            <w:t>Approved by David J. Armijo</w:t>
          </w:r>
          <w:r w:rsidRPr="00100798">
            <w:rPr>
              <w:rFonts w:ascii="Arial" w:hAnsi="Arial"/>
              <w:sz w:val="16"/>
              <w:szCs w:val="16"/>
            </w:rPr>
            <w:t>,</w:t>
          </w:r>
          <w:r>
            <w:rPr>
              <w:rFonts w:ascii="Arial" w:hAnsi="Arial"/>
              <w:sz w:val="16"/>
              <w:szCs w:val="16"/>
            </w:rPr>
            <w:t xml:space="preserve"> </w:t>
          </w:r>
          <w:r w:rsidRPr="00100798">
            <w:rPr>
              <w:rFonts w:ascii="Arial" w:hAnsi="Arial"/>
              <w:sz w:val="16"/>
              <w:szCs w:val="16"/>
            </w:rPr>
            <w:t xml:space="preserve">General Manager                        </w:t>
          </w:r>
        </w:p>
        <w:p w:rsidR="008712FB" w:rsidRDefault="008712FB" w:rsidP="006E4117">
          <w:pPr>
            <w:pStyle w:val="Footer"/>
            <w:jc w:val="center"/>
            <w:rPr>
              <w:rFonts w:ascii="Arial" w:hAnsi="Arial"/>
              <w:sz w:val="18"/>
            </w:rPr>
          </w:pPr>
        </w:p>
      </w:tc>
      <w:tc>
        <w:tcPr>
          <w:tcW w:w="810" w:type="dxa"/>
          <w:tcBorders>
            <w:left w:val="nil"/>
          </w:tcBorders>
        </w:tcPr>
        <w:p w:rsidR="008712FB" w:rsidRDefault="008712FB" w:rsidP="006E4117">
          <w:pPr>
            <w:pStyle w:val="Footer"/>
            <w:rPr>
              <w:rFonts w:ascii="Arial" w:hAnsi="Arial"/>
              <w:sz w:val="14"/>
              <w:u w:val="single"/>
            </w:rPr>
          </w:pPr>
          <w:r>
            <w:rPr>
              <w:rFonts w:ascii="Arial" w:hAnsi="Arial"/>
              <w:sz w:val="14"/>
            </w:rPr>
            <w:t>Date:</w:t>
          </w:r>
        </w:p>
      </w:tc>
    </w:tr>
  </w:tbl>
  <w:p w:rsidR="008712FB" w:rsidRPr="008712FB" w:rsidRDefault="008712FB" w:rsidP="008712FB">
    <w:pPr>
      <w:pStyle w:val="Footer"/>
      <w:jc w:val="center"/>
      <w:rPr>
        <w:rFonts w:ascii="Arial" w:hAnsi="Arial" w:cs="Arial"/>
      </w:rPr>
    </w:pPr>
    <w:r>
      <w:rPr>
        <w:rFonts w:ascii="Arial" w:hAnsi="Arial" w:cs="Arial"/>
      </w:rPr>
      <w:t>Page 1</w:t>
    </w:r>
    <w:r w:rsidRPr="008712FB">
      <w:rPr>
        <w:rFonts w:ascii="Arial" w:hAnsi="Arial" w:cs="Arial"/>
      </w:rPr>
      <w:t xml:space="preserve"> of 2</w:t>
    </w:r>
  </w:p>
  <w:p w:rsidR="008712FB" w:rsidRDefault="008712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508E" w:rsidRDefault="007B508E">
      <w:r>
        <w:separator/>
      </w:r>
    </w:p>
  </w:footnote>
  <w:footnote w:type="continuationSeparator" w:id="0">
    <w:p w:rsidR="007B508E" w:rsidRDefault="007B50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18" w:space="0" w:color="auto"/>
        <w:left w:val="single" w:sz="18" w:space="0" w:color="auto"/>
        <w:bottom w:val="single" w:sz="18" w:space="0" w:color="auto"/>
        <w:right w:val="single" w:sz="18" w:space="0" w:color="auto"/>
      </w:tblBorders>
      <w:tblLayout w:type="fixed"/>
      <w:tblLook w:val="0000"/>
    </w:tblPr>
    <w:tblGrid>
      <w:gridCol w:w="3618"/>
      <w:gridCol w:w="3350"/>
      <w:gridCol w:w="3878"/>
    </w:tblGrid>
    <w:tr w:rsidR="007B508E" w:rsidTr="000948D6">
      <w:trPr>
        <w:cantSplit/>
        <w:trHeight w:hRule="exact" w:val="720"/>
      </w:trPr>
      <w:tc>
        <w:tcPr>
          <w:tcW w:w="3618" w:type="dxa"/>
          <w:tcBorders>
            <w:top w:val="nil"/>
            <w:left w:val="nil"/>
            <w:bottom w:val="nil"/>
            <w:right w:val="nil"/>
          </w:tcBorders>
        </w:tcPr>
        <w:p w:rsidR="007B508E" w:rsidRPr="00D779AE" w:rsidRDefault="005E5938">
          <w:pPr>
            <w:jc w:val="center"/>
            <w:rPr>
              <w:rFonts w:ascii="Arial" w:hAnsi="Arial"/>
              <w:b/>
              <w:sz w:val="12"/>
              <w:szCs w:val="12"/>
              <w:u w:val="single"/>
            </w:rPr>
          </w:pPr>
          <w:r w:rsidRPr="005E593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pt;margin-top:-41.2pt;width:148.05pt;height:35.3pt;z-index:251660288">
                <v:imagedata r:id="rId1" o:title=""/>
                <w10:wrap type="topAndBottom"/>
              </v:shape>
              <o:OLEObject Type="Embed" ProgID="MSPhotoEd.3" ShapeID="_x0000_s2049" DrawAspect="Content" ObjectID="_1426941832" r:id="rId2"/>
            </w:pict>
          </w:r>
        </w:p>
      </w:tc>
      <w:tc>
        <w:tcPr>
          <w:tcW w:w="3350" w:type="dxa"/>
          <w:tcBorders>
            <w:top w:val="nil"/>
            <w:left w:val="nil"/>
            <w:bottom w:val="nil"/>
            <w:right w:val="nil"/>
          </w:tcBorders>
        </w:tcPr>
        <w:p w:rsidR="007B508E" w:rsidRPr="00D779AE" w:rsidRDefault="007B508E">
          <w:pPr>
            <w:pStyle w:val="Heading7"/>
            <w:rPr>
              <w:rFonts w:ascii="Arial" w:hAnsi="Arial" w:cs="Arial"/>
            </w:rPr>
          </w:pPr>
        </w:p>
      </w:tc>
      <w:tc>
        <w:tcPr>
          <w:tcW w:w="3878" w:type="dxa"/>
          <w:tcBorders>
            <w:top w:val="nil"/>
            <w:left w:val="nil"/>
            <w:bottom w:val="nil"/>
            <w:right w:val="nil"/>
          </w:tcBorders>
        </w:tcPr>
        <w:p w:rsidR="007B508E" w:rsidRDefault="007B508E">
          <w:pPr>
            <w:jc w:val="right"/>
            <w:rPr>
              <w:rFonts w:ascii="Arial" w:hAnsi="Arial"/>
              <w:b/>
            </w:rPr>
          </w:pPr>
          <w:r>
            <w:rPr>
              <w:rFonts w:ascii="Arial" w:hAnsi="Arial"/>
              <w:b/>
            </w:rPr>
            <w:t>Alameda Contra Costa Transit District</w:t>
          </w:r>
        </w:p>
        <w:p w:rsidR="007B508E" w:rsidRDefault="007B508E">
          <w:pPr>
            <w:jc w:val="right"/>
            <w:rPr>
              <w:rFonts w:ascii="Arial" w:hAnsi="Arial"/>
              <w:b/>
              <w:sz w:val="22"/>
              <w:u w:val="single"/>
            </w:rPr>
          </w:pPr>
          <w:r>
            <w:rPr>
              <w:rFonts w:ascii="Arial" w:hAnsi="Arial"/>
              <w:b/>
            </w:rPr>
            <w:t>Classification Specification</w:t>
          </w:r>
        </w:p>
      </w:tc>
    </w:tr>
  </w:tbl>
  <w:p w:rsidR="007B508E" w:rsidRPr="007A3568" w:rsidRDefault="007B508E">
    <w:pPr>
      <w:pStyle w:val="Heading4"/>
      <w:rPr>
        <w:sz w:val="12"/>
        <w:szCs w:val="12"/>
      </w:rPr>
    </w:pPr>
  </w:p>
  <w:p w:rsidR="007B508E" w:rsidRPr="00706856" w:rsidRDefault="007B508E" w:rsidP="00490D11">
    <w:pPr>
      <w:jc w:val="center"/>
      <w:rPr>
        <w:rFonts w:ascii="Arial" w:hAnsi="Arial" w:cs="Arial"/>
        <w:b/>
        <w:sz w:val="32"/>
        <w:szCs w:val="32"/>
      </w:rPr>
    </w:pPr>
    <w:r w:rsidRPr="00706856">
      <w:rPr>
        <w:rFonts w:ascii="Arial" w:hAnsi="Arial" w:cs="Arial"/>
        <w:b/>
        <w:sz w:val="32"/>
        <w:szCs w:val="32"/>
      </w:rPr>
      <w:t>Director of Bus Rapid Transit</w:t>
    </w:r>
  </w:p>
  <w:p w:rsidR="007B508E" w:rsidRPr="00964F28" w:rsidRDefault="007B508E" w:rsidP="00490D11">
    <w:pPr>
      <w:rPr>
        <w:sz w:val="24"/>
        <w:szCs w:val="24"/>
      </w:rPr>
    </w:pPr>
    <w:r w:rsidRPr="00490D11">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18" w:space="0" w:color="auto"/>
        <w:left w:val="single" w:sz="18" w:space="0" w:color="auto"/>
        <w:bottom w:val="single" w:sz="18" w:space="0" w:color="auto"/>
        <w:right w:val="single" w:sz="18" w:space="0" w:color="auto"/>
      </w:tblBorders>
      <w:tblLayout w:type="fixed"/>
      <w:tblLook w:val="0000"/>
    </w:tblPr>
    <w:tblGrid>
      <w:gridCol w:w="3618"/>
      <w:gridCol w:w="3350"/>
      <w:gridCol w:w="3878"/>
    </w:tblGrid>
    <w:tr w:rsidR="008712FB" w:rsidTr="006E4117">
      <w:trPr>
        <w:cantSplit/>
        <w:trHeight w:hRule="exact" w:val="720"/>
      </w:trPr>
      <w:tc>
        <w:tcPr>
          <w:tcW w:w="3618" w:type="dxa"/>
          <w:tcBorders>
            <w:top w:val="nil"/>
            <w:left w:val="nil"/>
            <w:bottom w:val="nil"/>
            <w:right w:val="nil"/>
          </w:tcBorders>
        </w:tcPr>
        <w:p w:rsidR="008712FB" w:rsidRPr="00D779AE" w:rsidRDefault="005E5938" w:rsidP="006E4117">
          <w:pPr>
            <w:jc w:val="center"/>
            <w:rPr>
              <w:rFonts w:ascii="Arial" w:hAnsi="Arial"/>
              <w:b/>
              <w:sz w:val="12"/>
              <w:szCs w:val="12"/>
              <w:u w:val="single"/>
            </w:rPr>
          </w:pPr>
          <w:r w:rsidRPr="005E593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5.8pt;margin-top:-41.2pt;width:148.05pt;height:35.3pt;z-index:251662336">
                <v:imagedata r:id="rId1" o:title=""/>
                <w10:wrap type="topAndBottom"/>
              </v:shape>
              <o:OLEObject Type="Embed" ProgID="MSPhotoEd.3" ShapeID="_x0000_s2050" DrawAspect="Content" ObjectID="_1426941833" r:id="rId2"/>
            </w:pict>
          </w:r>
        </w:p>
      </w:tc>
      <w:tc>
        <w:tcPr>
          <w:tcW w:w="3350" w:type="dxa"/>
          <w:tcBorders>
            <w:top w:val="nil"/>
            <w:left w:val="nil"/>
            <w:bottom w:val="nil"/>
            <w:right w:val="nil"/>
          </w:tcBorders>
        </w:tcPr>
        <w:p w:rsidR="008712FB" w:rsidRPr="00623A0F" w:rsidRDefault="008712FB" w:rsidP="006E4117">
          <w:pPr>
            <w:pStyle w:val="Heading7"/>
            <w:rPr>
              <w:rFonts w:ascii="Arial" w:hAnsi="Arial" w:cs="Arial"/>
              <w:color w:val="FF0000"/>
            </w:rPr>
          </w:pPr>
        </w:p>
      </w:tc>
      <w:tc>
        <w:tcPr>
          <w:tcW w:w="3878" w:type="dxa"/>
          <w:tcBorders>
            <w:top w:val="nil"/>
            <w:left w:val="nil"/>
            <w:bottom w:val="nil"/>
            <w:right w:val="nil"/>
          </w:tcBorders>
        </w:tcPr>
        <w:p w:rsidR="008712FB" w:rsidRDefault="008712FB" w:rsidP="006E4117">
          <w:pPr>
            <w:jc w:val="right"/>
            <w:rPr>
              <w:rFonts w:ascii="Arial" w:hAnsi="Arial"/>
              <w:b/>
            </w:rPr>
          </w:pPr>
          <w:r>
            <w:rPr>
              <w:rFonts w:ascii="Arial" w:hAnsi="Arial"/>
              <w:b/>
            </w:rPr>
            <w:t>Alameda Contra Costa Transit District</w:t>
          </w:r>
        </w:p>
        <w:p w:rsidR="008712FB" w:rsidRDefault="008712FB" w:rsidP="006E4117">
          <w:pPr>
            <w:jc w:val="right"/>
            <w:rPr>
              <w:rFonts w:ascii="Arial" w:hAnsi="Arial"/>
              <w:b/>
              <w:sz w:val="22"/>
              <w:u w:val="single"/>
            </w:rPr>
          </w:pPr>
          <w:r>
            <w:rPr>
              <w:rFonts w:ascii="Arial" w:hAnsi="Arial"/>
              <w:b/>
            </w:rPr>
            <w:t>Classification Specification</w:t>
          </w:r>
        </w:p>
      </w:tc>
    </w:tr>
  </w:tbl>
  <w:p w:rsidR="008712FB" w:rsidRPr="007A3568" w:rsidRDefault="008712FB" w:rsidP="008712FB">
    <w:pPr>
      <w:pStyle w:val="Heading4"/>
      <w:rPr>
        <w:sz w:val="12"/>
        <w:szCs w:val="12"/>
      </w:rPr>
    </w:pPr>
  </w:p>
  <w:p w:rsidR="008712FB" w:rsidRPr="00706856" w:rsidRDefault="008712FB" w:rsidP="008712FB">
    <w:pPr>
      <w:jc w:val="center"/>
      <w:rPr>
        <w:rFonts w:ascii="Arial" w:hAnsi="Arial" w:cs="Arial"/>
        <w:b/>
        <w:sz w:val="32"/>
        <w:szCs w:val="32"/>
      </w:rPr>
    </w:pPr>
    <w:r w:rsidRPr="00706856">
      <w:rPr>
        <w:rFonts w:ascii="Arial" w:hAnsi="Arial" w:cs="Arial"/>
        <w:b/>
        <w:sz w:val="32"/>
        <w:szCs w:val="32"/>
      </w:rPr>
      <w:t>Director of Bus Rapid Transit</w:t>
    </w:r>
  </w:p>
  <w:p w:rsidR="008712FB" w:rsidRPr="005337C0" w:rsidRDefault="008712FB">
    <w:pPr>
      <w:pStyle w:val="Header"/>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10392"/>
    <w:multiLevelType w:val="hybridMultilevel"/>
    <w:tmpl w:val="5EE044FC"/>
    <w:lvl w:ilvl="0" w:tplc="04090001">
      <w:start w:val="1"/>
      <w:numFmt w:val="bullet"/>
      <w:lvlText w:val=""/>
      <w:lvlJc w:val="left"/>
      <w:pPr>
        <w:tabs>
          <w:tab w:val="num" w:pos="576"/>
        </w:tabs>
        <w:ind w:left="576" w:hanging="360"/>
      </w:pPr>
      <w:rPr>
        <w:rFonts w:ascii="Symbol" w:hAnsi="Symbol" w:hint="default"/>
      </w:rPr>
    </w:lvl>
    <w:lvl w:ilvl="1" w:tplc="04090003" w:tentative="1">
      <w:start w:val="1"/>
      <w:numFmt w:val="bullet"/>
      <w:lvlText w:val="o"/>
      <w:lvlJc w:val="left"/>
      <w:pPr>
        <w:tabs>
          <w:tab w:val="num" w:pos="1296"/>
        </w:tabs>
        <w:ind w:left="1296" w:hanging="360"/>
      </w:pPr>
      <w:rPr>
        <w:rFonts w:ascii="Courier New" w:hAnsi="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1">
    <w:nsid w:val="13F83D7F"/>
    <w:multiLevelType w:val="hybridMultilevel"/>
    <w:tmpl w:val="BEAC7FA2"/>
    <w:lvl w:ilvl="0" w:tplc="04090001">
      <w:start w:val="1"/>
      <w:numFmt w:val="bullet"/>
      <w:lvlText w:val=""/>
      <w:lvlJc w:val="left"/>
      <w:pPr>
        <w:tabs>
          <w:tab w:val="num" w:pos="576"/>
        </w:tabs>
        <w:ind w:left="576" w:hanging="360"/>
      </w:pPr>
      <w:rPr>
        <w:rFonts w:ascii="Symbol" w:hAnsi="Symbol" w:hint="default"/>
      </w:rPr>
    </w:lvl>
    <w:lvl w:ilvl="1" w:tplc="04090003" w:tentative="1">
      <w:start w:val="1"/>
      <w:numFmt w:val="bullet"/>
      <w:lvlText w:val="o"/>
      <w:lvlJc w:val="left"/>
      <w:pPr>
        <w:tabs>
          <w:tab w:val="num" w:pos="1296"/>
        </w:tabs>
        <w:ind w:left="1296" w:hanging="360"/>
      </w:pPr>
      <w:rPr>
        <w:rFonts w:ascii="Courier New" w:hAnsi="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2">
    <w:nsid w:val="150A624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2BAE74D8"/>
    <w:multiLevelType w:val="hybridMultilevel"/>
    <w:tmpl w:val="AE0A4CCC"/>
    <w:lvl w:ilvl="0" w:tplc="04090001">
      <w:start w:val="1"/>
      <w:numFmt w:val="bullet"/>
      <w:lvlText w:val=""/>
      <w:lvlJc w:val="left"/>
      <w:pPr>
        <w:tabs>
          <w:tab w:val="num" w:pos="576"/>
        </w:tabs>
        <w:ind w:left="576" w:hanging="360"/>
      </w:pPr>
      <w:rPr>
        <w:rFonts w:ascii="Symbol" w:hAnsi="Symbol" w:hint="default"/>
      </w:rPr>
    </w:lvl>
    <w:lvl w:ilvl="1" w:tplc="04090003" w:tentative="1">
      <w:start w:val="1"/>
      <w:numFmt w:val="bullet"/>
      <w:lvlText w:val="o"/>
      <w:lvlJc w:val="left"/>
      <w:pPr>
        <w:tabs>
          <w:tab w:val="num" w:pos="1296"/>
        </w:tabs>
        <w:ind w:left="1296" w:hanging="360"/>
      </w:pPr>
      <w:rPr>
        <w:rFonts w:ascii="Courier New" w:hAnsi="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4">
    <w:nsid w:val="2D2179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392F02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1ED6047"/>
    <w:multiLevelType w:val="singleLevel"/>
    <w:tmpl w:val="067637BC"/>
    <w:lvl w:ilvl="0">
      <w:start w:val="1"/>
      <w:numFmt w:val="bullet"/>
      <w:lvlText w:val=""/>
      <w:lvlJc w:val="left"/>
      <w:pPr>
        <w:tabs>
          <w:tab w:val="num" w:pos="360"/>
        </w:tabs>
        <w:ind w:left="360" w:hanging="360"/>
      </w:pPr>
      <w:rPr>
        <w:rFonts w:ascii="Symbol" w:hAnsi="Symbol" w:hint="default"/>
      </w:rPr>
    </w:lvl>
  </w:abstractNum>
  <w:abstractNum w:abstractNumId="7">
    <w:nsid w:val="448443F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999246B"/>
    <w:multiLevelType w:val="hybridMultilevel"/>
    <w:tmpl w:val="901AC442"/>
    <w:lvl w:ilvl="0" w:tplc="067637B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7151455"/>
    <w:multiLevelType w:val="singleLevel"/>
    <w:tmpl w:val="067637BC"/>
    <w:lvl w:ilvl="0">
      <w:start w:val="1"/>
      <w:numFmt w:val="bullet"/>
      <w:lvlText w:val=""/>
      <w:lvlJc w:val="left"/>
      <w:pPr>
        <w:tabs>
          <w:tab w:val="num" w:pos="360"/>
        </w:tabs>
        <w:ind w:left="360" w:hanging="360"/>
      </w:pPr>
      <w:rPr>
        <w:rFonts w:ascii="Symbol" w:hAnsi="Symbol" w:hint="default"/>
      </w:rPr>
    </w:lvl>
  </w:abstractNum>
  <w:abstractNum w:abstractNumId="10">
    <w:nsid w:val="5A9C5B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5E577EB3"/>
    <w:multiLevelType w:val="hybridMultilevel"/>
    <w:tmpl w:val="C6288754"/>
    <w:lvl w:ilvl="0" w:tplc="04090001">
      <w:start w:val="1"/>
      <w:numFmt w:val="bullet"/>
      <w:lvlText w:val=""/>
      <w:lvlJc w:val="left"/>
      <w:pPr>
        <w:tabs>
          <w:tab w:val="num" w:pos="576"/>
        </w:tabs>
        <w:ind w:left="576" w:hanging="360"/>
      </w:pPr>
      <w:rPr>
        <w:rFonts w:ascii="Symbol" w:hAnsi="Symbol" w:hint="default"/>
      </w:rPr>
    </w:lvl>
    <w:lvl w:ilvl="1" w:tplc="04090003" w:tentative="1">
      <w:start w:val="1"/>
      <w:numFmt w:val="bullet"/>
      <w:lvlText w:val="o"/>
      <w:lvlJc w:val="left"/>
      <w:pPr>
        <w:tabs>
          <w:tab w:val="num" w:pos="1296"/>
        </w:tabs>
        <w:ind w:left="1296" w:hanging="360"/>
      </w:pPr>
      <w:rPr>
        <w:rFonts w:ascii="Courier New" w:hAnsi="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12">
    <w:nsid w:val="5EE70669"/>
    <w:multiLevelType w:val="hybridMultilevel"/>
    <w:tmpl w:val="541C2BEE"/>
    <w:lvl w:ilvl="0" w:tplc="04090001">
      <w:start w:val="1"/>
      <w:numFmt w:val="bullet"/>
      <w:lvlText w:val=""/>
      <w:lvlJc w:val="left"/>
      <w:pPr>
        <w:tabs>
          <w:tab w:val="num" w:pos="576"/>
        </w:tabs>
        <w:ind w:left="576" w:hanging="360"/>
      </w:pPr>
      <w:rPr>
        <w:rFonts w:ascii="Symbol" w:hAnsi="Symbol" w:hint="default"/>
      </w:rPr>
    </w:lvl>
    <w:lvl w:ilvl="1" w:tplc="04090003" w:tentative="1">
      <w:start w:val="1"/>
      <w:numFmt w:val="bullet"/>
      <w:lvlText w:val="o"/>
      <w:lvlJc w:val="left"/>
      <w:pPr>
        <w:tabs>
          <w:tab w:val="num" w:pos="1296"/>
        </w:tabs>
        <w:ind w:left="1296" w:hanging="360"/>
      </w:pPr>
      <w:rPr>
        <w:rFonts w:ascii="Courier New" w:hAnsi="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13">
    <w:nsid w:val="68501F75"/>
    <w:multiLevelType w:val="hybridMultilevel"/>
    <w:tmpl w:val="1EBEE4A0"/>
    <w:lvl w:ilvl="0" w:tplc="04090001">
      <w:start w:val="1"/>
      <w:numFmt w:val="bullet"/>
      <w:lvlText w:val=""/>
      <w:lvlJc w:val="left"/>
      <w:pPr>
        <w:tabs>
          <w:tab w:val="num" w:pos="700"/>
        </w:tabs>
        <w:ind w:left="700" w:hanging="360"/>
      </w:pPr>
      <w:rPr>
        <w:rFonts w:ascii="Symbol" w:hAnsi="Symbol"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4">
    <w:nsid w:val="69D563FA"/>
    <w:multiLevelType w:val="hybridMultilevel"/>
    <w:tmpl w:val="3A68FA90"/>
    <w:lvl w:ilvl="0" w:tplc="04090001">
      <w:start w:val="1"/>
      <w:numFmt w:val="bullet"/>
      <w:lvlText w:val=""/>
      <w:lvlJc w:val="left"/>
      <w:pPr>
        <w:tabs>
          <w:tab w:val="num" w:pos="576"/>
        </w:tabs>
        <w:ind w:left="576" w:hanging="360"/>
      </w:pPr>
      <w:rPr>
        <w:rFonts w:ascii="Symbol" w:hAnsi="Symbol" w:hint="default"/>
      </w:rPr>
    </w:lvl>
    <w:lvl w:ilvl="1" w:tplc="04090003" w:tentative="1">
      <w:start w:val="1"/>
      <w:numFmt w:val="bullet"/>
      <w:lvlText w:val="o"/>
      <w:lvlJc w:val="left"/>
      <w:pPr>
        <w:tabs>
          <w:tab w:val="num" w:pos="1296"/>
        </w:tabs>
        <w:ind w:left="1296" w:hanging="360"/>
      </w:pPr>
      <w:rPr>
        <w:rFonts w:ascii="Courier New" w:hAnsi="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15">
    <w:nsid w:val="6C636D8A"/>
    <w:multiLevelType w:val="hybridMultilevel"/>
    <w:tmpl w:val="4D32E0A4"/>
    <w:lvl w:ilvl="0" w:tplc="067637B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C7A64B7"/>
    <w:multiLevelType w:val="hybridMultilevel"/>
    <w:tmpl w:val="10E4720C"/>
    <w:lvl w:ilvl="0" w:tplc="04090001">
      <w:start w:val="1"/>
      <w:numFmt w:val="bullet"/>
      <w:lvlText w:val=""/>
      <w:lvlJc w:val="left"/>
      <w:pPr>
        <w:tabs>
          <w:tab w:val="num" w:pos="576"/>
        </w:tabs>
        <w:ind w:left="576" w:hanging="360"/>
      </w:pPr>
      <w:rPr>
        <w:rFonts w:ascii="Symbol" w:hAnsi="Symbol" w:hint="default"/>
      </w:rPr>
    </w:lvl>
    <w:lvl w:ilvl="1" w:tplc="04090003" w:tentative="1">
      <w:start w:val="1"/>
      <w:numFmt w:val="bullet"/>
      <w:lvlText w:val="o"/>
      <w:lvlJc w:val="left"/>
      <w:pPr>
        <w:tabs>
          <w:tab w:val="num" w:pos="1296"/>
        </w:tabs>
        <w:ind w:left="1296" w:hanging="360"/>
      </w:pPr>
      <w:rPr>
        <w:rFonts w:ascii="Courier New" w:hAnsi="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17">
    <w:nsid w:val="727D7033"/>
    <w:multiLevelType w:val="hybridMultilevel"/>
    <w:tmpl w:val="460C8F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9EA505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9"/>
  </w:num>
  <w:num w:numId="3">
    <w:abstractNumId w:val="4"/>
  </w:num>
  <w:num w:numId="4">
    <w:abstractNumId w:val="5"/>
  </w:num>
  <w:num w:numId="5">
    <w:abstractNumId w:val="18"/>
  </w:num>
  <w:num w:numId="6">
    <w:abstractNumId w:val="7"/>
  </w:num>
  <w:num w:numId="7">
    <w:abstractNumId w:val="2"/>
  </w:num>
  <w:num w:numId="8">
    <w:abstractNumId w:val="10"/>
  </w:num>
  <w:num w:numId="9">
    <w:abstractNumId w:val="15"/>
  </w:num>
  <w:num w:numId="10">
    <w:abstractNumId w:val="8"/>
  </w:num>
  <w:num w:numId="11">
    <w:abstractNumId w:val="13"/>
  </w:num>
  <w:num w:numId="12">
    <w:abstractNumId w:val="0"/>
  </w:num>
  <w:num w:numId="13">
    <w:abstractNumId w:val="17"/>
  </w:num>
  <w:num w:numId="14">
    <w:abstractNumId w:val="3"/>
  </w:num>
  <w:num w:numId="15">
    <w:abstractNumId w:val="11"/>
  </w:num>
  <w:num w:numId="16">
    <w:abstractNumId w:val="1"/>
  </w:num>
  <w:num w:numId="17">
    <w:abstractNumId w:val="14"/>
  </w:num>
  <w:num w:numId="18">
    <w:abstractNumId w:val="16"/>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revisionView w:inkAnnotations="0"/>
  <w:defaultTabStop w:val="720"/>
  <w:drawingGridHorizontalSpacing w:val="10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CD3354"/>
    <w:rsid w:val="0005006E"/>
    <w:rsid w:val="000948D6"/>
    <w:rsid w:val="000A6950"/>
    <w:rsid w:val="000B779D"/>
    <w:rsid w:val="000E1603"/>
    <w:rsid w:val="000E3FD7"/>
    <w:rsid w:val="00113075"/>
    <w:rsid w:val="0012439C"/>
    <w:rsid w:val="001351CB"/>
    <w:rsid w:val="0014276C"/>
    <w:rsid w:val="00150777"/>
    <w:rsid w:val="001E24C7"/>
    <w:rsid w:val="00203DBD"/>
    <w:rsid w:val="00205C30"/>
    <w:rsid w:val="0023041E"/>
    <w:rsid w:val="002447F6"/>
    <w:rsid w:val="00293D6B"/>
    <w:rsid w:val="002D4530"/>
    <w:rsid w:val="002D63BE"/>
    <w:rsid w:val="002F0A12"/>
    <w:rsid w:val="00320A08"/>
    <w:rsid w:val="0032146E"/>
    <w:rsid w:val="00323533"/>
    <w:rsid w:val="00324EA9"/>
    <w:rsid w:val="0034142F"/>
    <w:rsid w:val="00351B7A"/>
    <w:rsid w:val="00352824"/>
    <w:rsid w:val="00367FED"/>
    <w:rsid w:val="0037613A"/>
    <w:rsid w:val="00381069"/>
    <w:rsid w:val="003B1ECD"/>
    <w:rsid w:val="003B668B"/>
    <w:rsid w:val="003C02D3"/>
    <w:rsid w:val="003D13F5"/>
    <w:rsid w:val="003D4677"/>
    <w:rsid w:val="003E0C54"/>
    <w:rsid w:val="003E3134"/>
    <w:rsid w:val="004204AD"/>
    <w:rsid w:val="00426557"/>
    <w:rsid w:val="00455E63"/>
    <w:rsid w:val="004574B0"/>
    <w:rsid w:val="004613C0"/>
    <w:rsid w:val="0047617B"/>
    <w:rsid w:val="00485500"/>
    <w:rsid w:val="00486EFC"/>
    <w:rsid w:val="00490D11"/>
    <w:rsid w:val="004A73B0"/>
    <w:rsid w:val="004C04C4"/>
    <w:rsid w:val="004C10B8"/>
    <w:rsid w:val="004C2BEC"/>
    <w:rsid w:val="004F0480"/>
    <w:rsid w:val="004F1CE3"/>
    <w:rsid w:val="00517FAD"/>
    <w:rsid w:val="005337C0"/>
    <w:rsid w:val="0055590A"/>
    <w:rsid w:val="005A4C89"/>
    <w:rsid w:val="005C0A88"/>
    <w:rsid w:val="005C705B"/>
    <w:rsid w:val="005E4B78"/>
    <w:rsid w:val="005E5938"/>
    <w:rsid w:val="00602A88"/>
    <w:rsid w:val="006052FF"/>
    <w:rsid w:val="0060567B"/>
    <w:rsid w:val="0061247B"/>
    <w:rsid w:val="00623A0F"/>
    <w:rsid w:val="00630777"/>
    <w:rsid w:val="00636720"/>
    <w:rsid w:val="006442FA"/>
    <w:rsid w:val="006669D2"/>
    <w:rsid w:val="00706856"/>
    <w:rsid w:val="00722A23"/>
    <w:rsid w:val="007526E9"/>
    <w:rsid w:val="007717AC"/>
    <w:rsid w:val="00773A09"/>
    <w:rsid w:val="007A3568"/>
    <w:rsid w:val="007B02CD"/>
    <w:rsid w:val="007B508E"/>
    <w:rsid w:val="007F3005"/>
    <w:rsid w:val="00801229"/>
    <w:rsid w:val="0080146E"/>
    <w:rsid w:val="00815301"/>
    <w:rsid w:val="00834833"/>
    <w:rsid w:val="008644B5"/>
    <w:rsid w:val="008712FB"/>
    <w:rsid w:val="00872848"/>
    <w:rsid w:val="00875793"/>
    <w:rsid w:val="008A4492"/>
    <w:rsid w:val="008C623A"/>
    <w:rsid w:val="008F1FFF"/>
    <w:rsid w:val="008F290B"/>
    <w:rsid w:val="008F5552"/>
    <w:rsid w:val="009008A0"/>
    <w:rsid w:val="00963877"/>
    <w:rsid w:val="00964F28"/>
    <w:rsid w:val="009E31D5"/>
    <w:rsid w:val="009E33E0"/>
    <w:rsid w:val="00A11724"/>
    <w:rsid w:val="00A16DED"/>
    <w:rsid w:val="00A22D0F"/>
    <w:rsid w:val="00A37864"/>
    <w:rsid w:val="00A44ECF"/>
    <w:rsid w:val="00AC3B7A"/>
    <w:rsid w:val="00AD1516"/>
    <w:rsid w:val="00AD343F"/>
    <w:rsid w:val="00AD74F1"/>
    <w:rsid w:val="00AD7BC5"/>
    <w:rsid w:val="00B0061D"/>
    <w:rsid w:val="00B27A1C"/>
    <w:rsid w:val="00B458CB"/>
    <w:rsid w:val="00B876E8"/>
    <w:rsid w:val="00BB63B3"/>
    <w:rsid w:val="00BF5DF7"/>
    <w:rsid w:val="00C004E7"/>
    <w:rsid w:val="00C2038E"/>
    <w:rsid w:val="00C43A94"/>
    <w:rsid w:val="00C47062"/>
    <w:rsid w:val="00C5218F"/>
    <w:rsid w:val="00C6791B"/>
    <w:rsid w:val="00C769D1"/>
    <w:rsid w:val="00CB7A18"/>
    <w:rsid w:val="00CC30D6"/>
    <w:rsid w:val="00CD3354"/>
    <w:rsid w:val="00CD6229"/>
    <w:rsid w:val="00CD62CE"/>
    <w:rsid w:val="00CF0845"/>
    <w:rsid w:val="00D106C3"/>
    <w:rsid w:val="00D2439E"/>
    <w:rsid w:val="00D314DB"/>
    <w:rsid w:val="00D55E69"/>
    <w:rsid w:val="00D73015"/>
    <w:rsid w:val="00D747B3"/>
    <w:rsid w:val="00D747FB"/>
    <w:rsid w:val="00D779AE"/>
    <w:rsid w:val="00D81E82"/>
    <w:rsid w:val="00D87418"/>
    <w:rsid w:val="00D97EF3"/>
    <w:rsid w:val="00DB3B81"/>
    <w:rsid w:val="00DC4E43"/>
    <w:rsid w:val="00DD1202"/>
    <w:rsid w:val="00DE5698"/>
    <w:rsid w:val="00E01CB5"/>
    <w:rsid w:val="00E147A6"/>
    <w:rsid w:val="00E168E1"/>
    <w:rsid w:val="00E24550"/>
    <w:rsid w:val="00E66E5F"/>
    <w:rsid w:val="00E70813"/>
    <w:rsid w:val="00E734A5"/>
    <w:rsid w:val="00E75242"/>
    <w:rsid w:val="00E76EC6"/>
    <w:rsid w:val="00E84730"/>
    <w:rsid w:val="00EB61EE"/>
    <w:rsid w:val="00EB79DE"/>
    <w:rsid w:val="00EC1D7A"/>
    <w:rsid w:val="00EC7890"/>
    <w:rsid w:val="00ED5237"/>
    <w:rsid w:val="00EE19A5"/>
    <w:rsid w:val="00EE1B07"/>
    <w:rsid w:val="00EE792B"/>
    <w:rsid w:val="00EF017F"/>
    <w:rsid w:val="00EF3518"/>
    <w:rsid w:val="00F029A7"/>
    <w:rsid w:val="00F11758"/>
    <w:rsid w:val="00F2342B"/>
    <w:rsid w:val="00F30023"/>
    <w:rsid w:val="00F42BF5"/>
    <w:rsid w:val="00F66677"/>
    <w:rsid w:val="00F76A65"/>
    <w:rsid w:val="00F81E59"/>
    <w:rsid w:val="00FB2754"/>
    <w:rsid w:val="00FC3D84"/>
    <w:rsid w:val="00FE09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698"/>
    <w:rPr>
      <w:sz w:val="20"/>
      <w:szCs w:val="20"/>
    </w:rPr>
  </w:style>
  <w:style w:type="paragraph" w:styleId="Heading1">
    <w:name w:val="heading 1"/>
    <w:basedOn w:val="Normal"/>
    <w:next w:val="Normal"/>
    <w:link w:val="Heading1Char"/>
    <w:uiPriority w:val="99"/>
    <w:qFormat/>
    <w:rsid w:val="00DE5698"/>
    <w:pPr>
      <w:keepNext/>
      <w:widowControl w:val="0"/>
      <w:outlineLvl w:val="0"/>
    </w:pPr>
    <w:rPr>
      <w:rFonts w:ascii="Arial" w:hAnsi="Arial"/>
      <w:b/>
    </w:rPr>
  </w:style>
  <w:style w:type="paragraph" w:styleId="Heading2">
    <w:name w:val="heading 2"/>
    <w:basedOn w:val="Normal"/>
    <w:next w:val="Normal"/>
    <w:link w:val="Heading2Char"/>
    <w:uiPriority w:val="99"/>
    <w:qFormat/>
    <w:rsid w:val="00DE5698"/>
    <w:pPr>
      <w:keepNext/>
      <w:outlineLvl w:val="1"/>
    </w:pPr>
    <w:rPr>
      <w:rFonts w:ascii="Arial" w:hAnsi="Arial"/>
      <w:b/>
    </w:rPr>
  </w:style>
  <w:style w:type="paragraph" w:styleId="Heading3">
    <w:name w:val="heading 3"/>
    <w:basedOn w:val="Normal"/>
    <w:next w:val="Normal"/>
    <w:link w:val="Heading3Char"/>
    <w:uiPriority w:val="99"/>
    <w:qFormat/>
    <w:rsid w:val="00DE5698"/>
    <w:pPr>
      <w:keepNext/>
      <w:spacing w:after="58"/>
      <w:jc w:val="center"/>
      <w:outlineLvl w:val="2"/>
    </w:pPr>
    <w:rPr>
      <w:rFonts w:ascii="Arial" w:hAnsi="Arial"/>
      <w:b/>
      <w:sz w:val="16"/>
    </w:rPr>
  </w:style>
  <w:style w:type="paragraph" w:styleId="Heading4">
    <w:name w:val="heading 4"/>
    <w:basedOn w:val="Normal"/>
    <w:next w:val="Normal"/>
    <w:link w:val="Heading4Char"/>
    <w:uiPriority w:val="99"/>
    <w:qFormat/>
    <w:rsid w:val="00DE5698"/>
    <w:pPr>
      <w:keepNext/>
      <w:jc w:val="center"/>
      <w:outlineLvl w:val="3"/>
    </w:pPr>
    <w:rPr>
      <w:rFonts w:ascii="Arial" w:hAnsi="Arial"/>
      <w:b/>
      <w:sz w:val="28"/>
    </w:rPr>
  </w:style>
  <w:style w:type="paragraph" w:styleId="Heading5">
    <w:name w:val="heading 5"/>
    <w:basedOn w:val="Normal"/>
    <w:next w:val="Normal"/>
    <w:link w:val="Heading5Char"/>
    <w:uiPriority w:val="99"/>
    <w:qFormat/>
    <w:rsid w:val="00DE5698"/>
    <w:pPr>
      <w:keepNext/>
      <w:widowControl w:val="0"/>
      <w:jc w:val="both"/>
      <w:outlineLvl w:val="4"/>
    </w:pPr>
    <w:rPr>
      <w:rFonts w:ascii="Arial" w:hAnsi="Arial"/>
      <w:b/>
      <w:sz w:val="28"/>
      <w:u w:val="single"/>
    </w:rPr>
  </w:style>
  <w:style w:type="paragraph" w:styleId="Heading6">
    <w:name w:val="heading 6"/>
    <w:basedOn w:val="Normal"/>
    <w:next w:val="Normal"/>
    <w:link w:val="Heading6Char"/>
    <w:uiPriority w:val="99"/>
    <w:qFormat/>
    <w:rsid w:val="00DE5698"/>
    <w:pPr>
      <w:keepNext/>
      <w:jc w:val="both"/>
      <w:outlineLvl w:val="5"/>
    </w:pPr>
    <w:rPr>
      <w:rFonts w:ascii="Arial" w:hAnsi="Arial"/>
      <w:b/>
      <w:sz w:val="22"/>
    </w:rPr>
  </w:style>
  <w:style w:type="paragraph" w:styleId="Heading7">
    <w:name w:val="heading 7"/>
    <w:basedOn w:val="Normal"/>
    <w:next w:val="Normal"/>
    <w:link w:val="Heading7Char"/>
    <w:uiPriority w:val="99"/>
    <w:qFormat/>
    <w:rsid w:val="00DE5698"/>
    <w:pPr>
      <w:keepNext/>
      <w:jc w:val="center"/>
      <w:outlineLvl w:val="6"/>
    </w:pPr>
    <w:rPr>
      <w:rFonts w:ascii="Arial Black" w:hAnsi="Arial Black"/>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E0C54"/>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3E0C54"/>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3E0C54"/>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3E0C54"/>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3E0C54"/>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3E0C54"/>
    <w:rPr>
      <w:rFonts w:ascii="Calibri" w:hAnsi="Calibri" w:cs="Times New Roman"/>
      <w:b/>
      <w:bCs/>
    </w:rPr>
  </w:style>
  <w:style w:type="character" w:customStyle="1" w:styleId="Heading7Char">
    <w:name w:val="Heading 7 Char"/>
    <w:basedOn w:val="DefaultParagraphFont"/>
    <w:link w:val="Heading7"/>
    <w:uiPriority w:val="99"/>
    <w:semiHidden/>
    <w:locked/>
    <w:rsid w:val="003E0C54"/>
    <w:rPr>
      <w:rFonts w:ascii="Calibri" w:hAnsi="Calibri" w:cs="Times New Roman"/>
      <w:sz w:val="24"/>
      <w:szCs w:val="24"/>
    </w:rPr>
  </w:style>
  <w:style w:type="paragraph" w:styleId="Header">
    <w:name w:val="header"/>
    <w:basedOn w:val="Normal"/>
    <w:link w:val="HeaderChar"/>
    <w:uiPriority w:val="99"/>
    <w:rsid w:val="00DE5698"/>
    <w:pPr>
      <w:widowControl w:val="0"/>
      <w:tabs>
        <w:tab w:val="center" w:pos="4320"/>
        <w:tab w:val="right" w:pos="8640"/>
      </w:tabs>
    </w:pPr>
    <w:rPr>
      <w:sz w:val="24"/>
    </w:rPr>
  </w:style>
  <w:style w:type="character" w:customStyle="1" w:styleId="HeaderChar">
    <w:name w:val="Header Char"/>
    <w:basedOn w:val="DefaultParagraphFont"/>
    <w:link w:val="Header"/>
    <w:uiPriority w:val="99"/>
    <w:semiHidden/>
    <w:locked/>
    <w:rsid w:val="003E0C54"/>
    <w:rPr>
      <w:rFonts w:cs="Times New Roman"/>
      <w:sz w:val="20"/>
      <w:szCs w:val="20"/>
    </w:rPr>
  </w:style>
  <w:style w:type="paragraph" w:styleId="Footer">
    <w:name w:val="footer"/>
    <w:basedOn w:val="Normal"/>
    <w:link w:val="FooterChar"/>
    <w:rsid w:val="00DE5698"/>
    <w:pPr>
      <w:tabs>
        <w:tab w:val="center" w:pos="4320"/>
        <w:tab w:val="right" w:pos="8640"/>
      </w:tabs>
    </w:pPr>
  </w:style>
  <w:style w:type="character" w:customStyle="1" w:styleId="FooterChar">
    <w:name w:val="Footer Char"/>
    <w:basedOn w:val="DefaultParagraphFont"/>
    <w:link w:val="Footer"/>
    <w:locked/>
    <w:rsid w:val="003E0C54"/>
    <w:rPr>
      <w:rFonts w:cs="Times New Roman"/>
      <w:sz w:val="20"/>
      <w:szCs w:val="20"/>
    </w:rPr>
  </w:style>
  <w:style w:type="paragraph" w:styleId="Caption">
    <w:name w:val="caption"/>
    <w:basedOn w:val="Normal"/>
    <w:next w:val="Normal"/>
    <w:uiPriority w:val="99"/>
    <w:qFormat/>
    <w:rsid w:val="00DE5698"/>
    <w:pPr>
      <w:jc w:val="center"/>
    </w:pPr>
    <w:rPr>
      <w:rFonts w:ascii="Arial" w:hAnsi="Arial"/>
      <w:b/>
      <w:sz w:val="28"/>
    </w:rPr>
  </w:style>
  <w:style w:type="paragraph" w:styleId="BodyText">
    <w:name w:val="Body Text"/>
    <w:basedOn w:val="Normal"/>
    <w:link w:val="BodyTextChar"/>
    <w:uiPriority w:val="99"/>
    <w:rsid w:val="00DE5698"/>
    <w:pPr>
      <w:widowControl w:val="0"/>
      <w:jc w:val="both"/>
    </w:pPr>
    <w:rPr>
      <w:rFonts w:ascii="Arial" w:hAnsi="Arial"/>
      <w:sz w:val="24"/>
    </w:rPr>
  </w:style>
  <w:style w:type="character" w:customStyle="1" w:styleId="BodyTextChar">
    <w:name w:val="Body Text Char"/>
    <w:basedOn w:val="DefaultParagraphFont"/>
    <w:link w:val="BodyText"/>
    <w:uiPriority w:val="99"/>
    <w:semiHidden/>
    <w:locked/>
    <w:rsid w:val="003E0C54"/>
    <w:rPr>
      <w:rFonts w:cs="Times New Roman"/>
      <w:sz w:val="20"/>
      <w:szCs w:val="20"/>
    </w:rPr>
  </w:style>
  <w:style w:type="character" w:customStyle="1" w:styleId="Purpose">
    <w:name w:val="Purpose"/>
    <w:basedOn w:val="DefaultParagraphFont"/>
    <w:rsid w:val="00DE5698"/>
    <w:rPr>
      <w:rFonts w:ascii="Times New Roman" w:hAnsi="Times New Roman" w:cs="Times New Roman"/>
      <w:sz w:val="20"/>
    </w:rPr>
  </w:style>
  <w:style w:type="character" w:styleId="FollowedHyperlink">
    <w:name w:val="FollowedHyperlink"/>
    <w:basedOn w:val="DefaultParagraphFont"/>
    <w:uiPriority w:val="99"/>
    <w:rsid w:val="00AC3B7A"/>
    <w:rPr>
      <w:rFonts w:cs="Times New Roman"/>
      <w:color w:val="800080"/>
      <w:u w:val="single"/>
    </w:rPr>
  </w:style>
  <w:style w:type="paragraph" w:styleId="ListParagraph">
    <w:name w:val="List Paragraph"/>
    <w:basedOn w:val="Normal"/>
    <w:uiPriority w:val="99"/>
    <w:qFormat/>
    <w:rsid w:val="00C47062"/>
    <w:pPr>
      <w:ind w:left="720"/>
    </w:pPr>
  </w:style>
  <w:style w:type="paragraph" w:styleId="BalloonText">
    <w:name w:val="Balloon Text"/>
    <w:basedOn w:val="Normal"/>
    <w:link w:val="BalloonTextChar"/>
    <w:uiPriority w:val="99"/>
    <w:semiHidden/>
    <w:rsid w:val="004F048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F048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223581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757</Words>
  <Characters>5006</Characters>
  <Application>Microsoft Office Word</Application>
  <DocSecurity>0</DocSecurity>
  <Lines>41</Lines>
  <Paragraphs>11</Paragraphs>
  <ScaleCrop>false</ScaleCrop>
  <Company>AC Transit</Company>
  <LinksUpToDate>false</LinksUpToDate>
  <CharactersWithSpaces>5752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Alameda-Contra Costa Transit District </dc:title>
  <dc:subject/>
  <dc:creator>AC Transit</dc:creator>
  <cp:keywords/>
  <dc:description/>
  <cp:lastModifiedBy>LKELLER</cp:lastModifiedBy>
  <cp:revision>3</cp:revision>
  <cp:lastPrinted>2013-04-08T22:56:00Z</cp:lastPrinted>
  <dcterms:created xsi:type="dcterms:W3CDTF">2013-04-08T22:56:00Z</dcterms:created>
  <dcterms:modified xsi:type="dcterms:W3CDTF">2013-04-08T22:57:00Z</dcterms:modified>
</cp:coreProperties>
</file>